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EA5" w:rsidRPr="007174CB" w:rsidRDefault="00232EA5" w:rsidP="00232EA5">
      <w:pPr>
        <w:snapToGrid w:val="0"/>
        <w:spacing w:line="440" w:lineRule="exact"/>
        <w:rPr>
          <w:rFonts w:ascii="Arial" w:eastAsia="微软雅黑" w:hAnsi="Arial" w:cs="Arial"/>
          <w:b/>
          <w:sz w:val="24"/>
          <w:szCs w:val="24"/>
        </w:rPr>
      </w:pPr>
    </w:p>
    <w:p w:rsidR="00232EA5" w:rsidRPr="007174CB" w:rsidRDefault="00232EA5" w:rsidP="00232EA5">
      <w:pPr>
        <w:snapToGrid w:val="0"/>
        <w:spacing w:line="440" w:lineRule="exact"/>
        <w:rPr>
          <w:rFonts w:ascii="Arial" w:eastAsia="微软雅黑" w:hAnsi="Arial" w:cs="Arial"/>
          <w:b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展会名称</w:t>
      </w:r>
      <w:r w:rsidRPr="00920751">
        <w:rPr>
          <w:rFonts w:ascii="Arial" w:eastAsia="微软雅黑" w:hAnsi="微软雅黑" w:cs="Arial"/>
          <w:sz w:val="24"/>
          <w:szCs w:val="24"/>
        </w:rPr>
        <w:t>：</w:t>
      </w:r>
      <w:r w:rsidRPr="007174CB">
        <w:rPr>
          <w:rFonts w:ascii="Arial" w:eastAsia="微软雅黑" w:hAnsi="Arial" w:cs="Arial"/>
          <w:b/>
          <w:sz w:val="24"/>
          <w:szCs w:val="24"/>
        </w:rPr>
        <w:t xml:space="preserve">FHW CHINA 2015  </w:t>
      </w:r>
      <w:r w:rsidRPr="007174CB">
        <w:rPr>
          <w:rFonts w:ascii="Arial" w:eastAsia="微软雅黑" w:hAnsi="微软雅黑" w:cs="Arial"/>
          <w:b/>
          <w:sz w:val="24"/>
          <w:szCs w:val="24"/>
        </w:rPr>
        <w:t>广州国际特色食品饮料展览会</w:t>
      </w:r>
    </w:p>
    <w:p w:rsidR="00232EA5" w:rsidRPr="007174CB" w:rsidRDefault="00232EA5" w:rsidP="00232EA5">
      <w:pPr>
        <w:spacing w:line="440" w:lineRule="exact"/>
        <w:rPr>
          <w:rFonts w:ascii="Arial" w:eastAsia="微软雅黑" w:hAnsi="Arial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展会时间</w:t>
      </w:r>
      <w:r w:rsidRPr="007174CB">
        <w:rPr>
          <w:rFonts w:ascii="Arial" w:eastAsia="微软雅黑" w:hAnsi="微软雅黑" w:cs="Arial"/>
          <w:sz w:val="24"/>
          <w:szCs w:val="24"/>
        </w:rPr>
        <w:t>：</w:t>
      </w:r>
      <w:r w:rsidRPr="007174CB">
        <w:rPr>
          <w:rFonts w:ascii="Arial" w:eastAsia="微软雅黑" w:hAnsi="Arial" w:cs="Arial"/>
          <w:bCs/>
          <w:sz w:val="24"/>
          <w:szCs w:val="24"/>
        </w:rPr>
        <w:t>2015</w:t>
      </w:r>
      <w:r w:rsidRPr="007174CB">
        <w:rPr>
          <w:rFonts w:ascii="Arial" w:eastAsia="微软雅黑" w:hAnsi="微软雅黑" w:cs="Arial"/>
          <w:bCs/>
          <w:sz w:val="24"/>
          <w:szCs w:val="24"/>
        </w:rPr>
        <w:t>年</w:t>
      </w:r>
      <w:r w:rsidRPr="007174CB">
        <w:rPr>
          <w:rFonts w:ascii="Arial" w:eastAsia="微软雅黑" w:hAnsi="Arial" w:cs="Arial"/>
          <w:bCs/>
          <w:sz w:val="24"/>
          <w:szCs w:val="24"/>
        </w:rPr>
        <w:t>9</w:t>
      </w:r>
      <w:r w:rsidRPr="007174CB">
        <w:rPr>
          <w:rFonts w:ascii="Arial" w:eastAsia="微软雅黑" w:hAnsi="微软雅黑" w:cs="Arial"/>
          <w:bCs/>
          <w:sz w:val="24"/>
          <w:szCs w:val="24"/>
        </w:rPr>
        <w:t>月</w:t>
      </w:r>
      <w:r w:rsidRPr="007174CB">
        <w:rPr>
          <w:rFonts w:ascii="Arial" w:eastAsia="微软雅黑" w:hAnsi="Arial" w:cs="Arial"/>
          <w:bCs/>
          <w:sz w:val="24"/>
          <w:szCs w:val="24"/>
        </w:rPr>
        <w:t>22-24</w:t>
      </w:r>
      <w:r w:rsidRPr="007174CB">
        <w:rPr>
          <w:rFonts w:ascii="Arial" w:eastAsia="微软雅黑" w:hAnsi="微软雅黑" w:cs="Arial"/>
          <w:bCs/>
          <w:sz w:val="24"/>
          <w:szCs w:val="24"/>
        </w:rPr>
        <w:t>日</w:t>
      </w:r>
    </w:p>
    <w:p w:rsidR="00232EA5" w:rsidRPr="007174CB" w:rsidRDefault="00232EA5" w:rsidP="00232EA5">
      <w:pPr>
        <w:spacing w:line="440" w:lineRule="exact"/>
        <w:rPr>
          <w:rFonts w:ascii="Arial" w:eastAsia="微软雅黑" w:hAnsi="Arial" w:cs="Arial"/>
          <w:b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展会展馆</w:t>
      </w:r>
      <w:r w:rsidRPr="007174CB">
        <w:rPr>
          <w:rFonts w:ascii="Arial" w:eastAsia="微软雅黑" w:hAnsi="微软雅黑" w:cs="Arial"/>
          <w:sz w:val="24"/>
          <w:szCs w:val="24"/>
        </w:rPr>
        <w:t>：中国进出口商品交易会展览馆（广州</w:t>
      </w:r>
      <w:r w:rsidRPr="007174CB">
        <w:rPr>
          <w:rFonts w:ascii="Arial" w:eastAsia="微软雅黑" w:hAnsi="Arial" w:cs="Arial"/>
          <w:sz w:val="24"/>
          <w:szCs w:val="24"/>
        </w:rPr>
        <w:t>.</w:t>
      </w:r>
      <w:r w:rsidRPr="007174CB">
        <w:rPr>
          <w:rFonts w:ascii="Arial" w:eastAsia="微软雅黑" w:hAnsi="微软雅黑" w:cs="Arial"/>
          <w:sz w:val="24"/>
          <w:szCs w:val="24"/>
        </w:rPr>
        <w:t>琶洲</w:t>
      </w:r>
      <w:r w:rsidRPr="007174CB">
        <w:rPr>
          <w:rFonts w:ascii="Arial" w:eastAsia="微软雅黑" w:hAnsi="微软雅黑" w:cs="Arial"/>
          <w:b/>
          <w:sz w:val="24"/>
          <w:szCs w:val="24"/>
        </w:rPr>
        <w:t>）</w:t>
      </w:r>
    </w:p>
    <w:p w:rsidR="00232EA5" w:rsidRPr="007174CB" w:rsidRDefault="00232EA5" w:rsidP="00232EA5">
      <w:pPr>
        <w:spacing w:line="440" w:lineRule="exact"/>
        <w:rPr>
          <w:rFonts w:ascii="Arial" w:eastAsia="微软雅黑" w:hAnsi="Arial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展出周期</w:t>
      </w:r>
      <w:r w:rsidRPr="007174CB">
        <w:rPr>
          <w:rFonts w:ascii="Arial" w:eastAsia="微软雅黑" w:hAnsi="微软雅黑" w:cs="Arial"/>
          <w:sz w:val="24"/>
          <w:szCs w:val="24"/>
        </w:rPr>
        <w:t>：每年一届</w:t>
      </w:r>
    </w:p>
    <w:p w:rsidR="00232EA5" w:rsidRPr="007174CB" w:rsidRDefault="00232EA5" w:rsidP="00232EA5">
      <w:pPr>
        <w:spacing w:line="440" w:lineRule="exact"/>
        <w:rPr>
          <w:rFonts w:ascii="Arial" w:eastAsia="微软雅黑" w:hAnsi="Arial" w:cs="Arial"/>
          <w:bCs/>
          <w:sz w:val="24"/>
          <w:szCs w:val="24"/>
        </w:rPr>
      </w:pPr>
      <w:r w:rsidRPr="007174CB">
        <w:rPr>
          <w:rFonts w:ascii="Arial" w:eastAsia="微软雅黑" w:hAnsi="微软雅黑" w:cs="Arial"/>
          <w:b/>
          <w:bCs/>
          <w:sz w:val="24"/>
          <w:szCs w:val="24"/>
        </w:rPr>
        <w:t>主办单位</w:t>
      </w:r>
      <w:r w:rsidRPr="00920751">
        <w:rPr>
          <w:rFonts w:ascii="Arial" w:eastAsia="微软雅黑" w:hAnsi="Arial" w:cs="Arial" w:hint="eastAsia"/>
          <w:bCs/>
          <w:sz w:val="24"/>
          <w:szCs w:val="24"/>
        </w:rPr>
        <w:t>：</w:t>
      </w:r>
      <w:r w:rsidRPr="007174CB">
        <w:rPr>
          <w:rFonts w:ascii="Arial" w:eastAsia="微软雅黑" w:hAnsi="微软雅黑" w:cs="Arial"/>
          <w:sz w:val="24"/>
          <w:szCs w:val="24"/>
        </w:rPr>
        <w:t>意大利米兰展览公司</w:t>
      </w:r>
      <w:r w:rsidRPr="007174CB">
        <w:rPr>
          <w:rFonts w:ascii="Arial" w:eastAsia="微软雅黑" w:hAnsi="Arial" w:cs="Arial"/>
          <w:bCs/>
          <w:sz w:val="24"/>
          <w:szCs w:val="24"/>
        </w:rPr>
        <w:t xml:space="preserve">   </w:t>
      </w:r>
      <w:r w:rsidR="008E25B5">
        <w:rPr>
          <w:rFonts w:ascii="Arial" w:eastAsia="微软雅黑" w:hAnsi="微软雅黑" w:cs="Arial" w:hint="eastAsia"/>
          <w:bCs/>
          <w:sz w:val="24"/>
          <w:szCs w:val="24"/>
        </w:rPr>
        <w:t>励嘉国际展览（北京）有限公司</w:t>
      </w:r>
    </w:p>
    <w:p w:rsidR="00232EA5" w:rsidRPr="007174CB" w:rsidRDefault="00232EA5" w:rsidP="00232EA5">
      <w:pPr>
        <w:tabs>
          <w:tab w:val="left" w:pos="8430"/>
        </w:tabs>
        <w:spacing w:line="440" w:lineRule="exact"/>
        <w:rPr>
          <w:rFonts w:ascii="Arial" w:eastAsia="微软雅黑" w:hAnsi="Arial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联合主办</w:t>
      </w:r>
      <w:r>
        <w:rPr>
          <w:rFonts w:ascii="Arial" w:eastAsia="微软雅黑" w:hAnsi="微软雅黑" w:cs="Arial" w:hint="eastAsia"/>
          <w:sz w:val="24"/>
          <w:szCs w:val="24"/>
        </w:rPr>
        <w:t>：</w:t>
      </w:r>
      <w:r w:rsidRPr="007174CB">
        <w:rPr>
          <w:rFonts w:ascii="Arial" w:eastAsia="微软雅黑" w:hAnsi="微软雅黑" w:cs="Arial"/>
          <w:sz w:val="24"/>
          <w:szCs w:val="24"/>
        </w:rPr>
        <w:t>中国国际贸易促进委员会广东省委员会</w:t>
      </w:r>
      <w:r w:rsidRPr="007174CB">
        <w:rPr>
          <w:rFonts w:ascii="Arial" w:eastAsia="微软雅黑" w:hAnsi="Arial" w:cs="Arial"/>
          <w:sz w:val="24"/>
          <w:szCs w:val="24"/>
        </w:rPr>
        <w:t xml:space="preserve">  </w:t>
      </w:r>
      <w:r w:rsidRPr="007174CB">
        <w:rPr>
          <w:rFonts w:ascii="Arial" w:eastAsia="微软雅黑" w:hAnsi="Arial" w:cs="Arial"/>
          <w:sz w:val="24"/>
          <w:szCs w:val="24"/>
        </w:rPr>
        <w:tab/>
      </w:r>
    </w:p>
    <w:p w:rsidR="00232EA5" w:rsidRDefault="00232EA5" w:rsidP="00232EA5">
      <w:pPr>
        <w:spacing w:line="440" w:lineRule="exact"/>
        <w:rPr>
          <w:rFonts w:ascii="Arial" w:eastAsia="微软雅黑" w:hAnsi="微软雅黑" w:cs="Arial"/>
          <w:b/>
          <w:bCs/>
          <w:sz w:val="24"/>
          <w:szCs w:val="24"/>
          <w:shd w:val="pct15" w:color="auto" w:fill="FFFFFF"/>
        </w:rPr>
      </w:pPr>
    </w:p>
    <w:p w:rsidR="00232EA5" w:rsidRPr="007174CB" w:rsidRDefault="00232EA5" w:rsidP="00232EA5">
      <w:pPr>
        <w:spacing w:line="440" w:lineRule="exact"/>
        <w:rPr>
          <w:rFonts w:ascii="Arial" w:eastAsia="微软雅黑" w:hAnsi="Arial" w:cs="Arial"/>
          <w:b/>
          <w:bCs/>
          <w:sz w:val="24"/>
          <w:szCs w:val="24"/>
          <w:shd w:val="pct15" w:color="auto" w:fill="FFFFFF"/>
        </w:rPr>
      </w:pPr>
      <w:r>
        <w:rPr>
          <w:rFonts w:ascii="Arial" w:eastAsia="微软雅黑" w:hAnsi="微软雅黑" w:cs="Arial" w:hint="eastAsia"/>
          <w:b/>
          <w:bCs/>
          <w:sz w:val="24"/>
          <w:szCs w:val="24"/>
          <w:shd w:val="pct15" w:color="auto" w:fill="FFFFFF"/>
        </w:rPr>
        <w:t>关于</w:t>
      </w:r>
      <w:r>
        <w:rPr>
          <w:rFonts w:ascii="Arial" w:eastAsia="微软雅黑" w:hAnsi="微软雅黑" w:cs="Arial" w:hint="eastAsia"/>
          <w:b/>
          <w:bCs/>
          <w:sz w:val="24"/>
          <w:szCs w:val="24"/>
          <w:shd w:val="pct15" w:color="auto" w:fill="FFFFFF"/>
        </w:rPr>
        <w:t>FHW CHINA</w:t>
      </w:r>
    </w:p>
    <w:p w:rsidR="00232EA5" w:rsidRPr="007174CB" w:rsidRDefault="00232EA5" w:rsidP="00232EA5">
      <w:pPr>
        <w:numPr>
          <w:ilvl w:val="0"/>
          <w:numId w:val="22"/>
        </w:numPr>
        <w:spacing w:line="440" w:lineRule="exact"/>
        <w:rPr>
          <w:rFonts w:ascii="Arial" w:eastAsia="微软雅黑" w:hAnsi="Arial" w:cs="Arial"/>
          <w:b/>
          <w:sz w:val="24"/>
          <w:szCs w:val="24"/>
        </w:rPr>
      </w:pPr>
      <w:r w:rsidRPr="007174CB">
        <w:rPr>
          <w:rFonts w:ascii="Arial" w:eastAsia="微软雅黑" w:hAnsi="Arial" w:cs="Arial"/>
          <w:b/>
          <w:sz w:val="24"/>
          <w:szCs w:val="24"/>
        </w:rPr>
        <w:t>FHW</w:t>
      </w:r>
      <w:r w:rsidRPr="007174CB">
        <w:rPr>
          <w:rFonts w:ascii="Arial" w:eastAsia="微软雅黑" w:hAnsi="微软雅黑" w:cs="Arial"/>
          <w:sz w:val="24"/>
          <w:szCs w:val="24"/>
        </w:rPr>
        <w:t>（</w:t>
      </w:r>
      <w:r w:rsidRPr="007174CB">
        <w:rPr>
          <w:rFonts w:ascii="Arial" w:eastAsia="微软雅黑" w:hAnsi="Arial" w:cs="Arial"/>
          <w:sz w:val="24"/>
          <w:szCs w:val="24"/>
        </w:rPr>
        <w:t>FOOD HOSPITALITY WORLD</w:t>
      </w:r>
      <w:r w:rsidRPr="007174CB">
        <w:rPr>
          <w:rFonts w:ascii="Arial" w:eastAsia="微软雅黑" w:hAnsi="微软雅黑" w:cs="Arial"/>
          <w:sz w:val="24"/>
          <w:szCs w:val="24"/>
        </w:rPr>
        <w:t>）品牌展会源自</w:t>
      </w:r>
      <w:r w:rsidRPr="007174CB">
        <w:rPr>
          <w:rFonts w:ascii="Arial" w:eastAsia="微软雅黑" w:hAnsi="微软雅黑" w:cs="Arial"/>
          <w:b/>
          <w:sz w:val="24"/>
          <w:szCs w:val="24"/>
        </w:rPr>
        <w:t>意大利</w:t>
      </w:r>
      <w:r w:rsidRPr="007174CB">
        <w:rPr>
          <w:rFonts w:ascii="Arial" w:eastAsia="微软雅黑" w:hAnsi="微软雅黑" w:cs="Arial"/>
          <w:sz w:val="24"/>
          <w:szCs w:val="24"/>
        </w:rPr>
        <w:t>，由全球展览行业领军者</w:t>
      </w:r>
      <w:r w:rsidRPr="007174CB">
        <w:rPr>
          <w:rFonts w:ascii="Arial" w:eastAsia="微软雅黑" w:hAnsi="Arial" w:cs="Arial"/>
          <w:sz w:val="24"/>
          <w:szCs w:val="24"/>
        </w:rPr>
        <w:t>—</w:t>
      </w:r>
      <w:r w:rsidRPr="007174CB">
        <w:rPr>
          <w:rFonts w:ascii="Arial" w:eastAsia="微软雅黑" w:hAnsi="微软雅黑" w:cs="Arial"/>
          <w:b/>
          <w:sz w:val="24"/>
          <w:szCs w:val="24"/>
        </w:rPr>
        <w:t>意大利米兰展览公司</w:t>
      </w:r>
      <w:r>
        <w:rPr>
          <w:rFonts w:ascii="Arial" w:eastAsia="微软雅黑" w:hAnsi="微软雅黑" w:cs="Arial" w:hint="eastAsia"/>
          <w:sz w:val="24"/>
          <w:szCs w:val="24"/>
        </w:rPr>
        <w:t>策划，</w:t>
      </w:r>
      <w:r w:rsidRPr="007174CB">
        <w:rPr>
          <w:rFonts w:ascii="Arial" w:eastAsia="微软雅黑" w:hAnsi="微软雅黑" w:cs="Arial"/>
          <w:sz w:val="24"/>
          <w:szCs w:val="24"/>
        </w:rPr>
        <w:t>每年在</w:t>
      </w:r>
      <w:r w:rsidRPr="007174CB">
        <w:rPr>
          <w:rFonts w:ascii="Arial" w:eastAsia="微软雅黑" w:hAnsi="微软雅黑" w:cs="Arial"/>
          <w:b/>
          <w:sz w:val="24"/>
          <w:szCs w:val="24"/>
        </w:rPr>
        <w:t>中国、印度、巴西、南非</w:t>
      </w:r>
      <w:r>
        <w:rPr>
          <w:rFonts w:ascii="Arial" w:eastAsia="微软雅黑" w:hAnsi="微软雅黑" w:cs="Arial" w:hint="eastAsia"/>
          <w:sz w:val="24"/>
          <w:szCs w:val="24"/>
        </w:rPr>
        <w:t>4</w:t>
      </w:r>
      <w:r w:rsidRPr="007174CB">
        <w:rPr>
          <w:rFonts w:ascii="Arial" w:eastAsia="微软雅黑" w:hAnsi="微软雅黑" w:cs="Arial"/>
          <w:sz w:val="24"/>
          <w:szCs w:val="24"/>
        </w:rPr>
        <w:t>国举办，</w:t>
      </w:r>
      <w:r>
        <w:rPr>
          <w:rFonts w:ascii="Arial" w:eastAsia="微软雅黑" w:hAnsi="微软雅黑" w:cs="Arial"/>
          <w:sz w:val="24"/>
          <w:szCs w:val="24"/>
        </w:rPr>
        <w:t>未来还将覆盖到俄罗斯、土耳其及新加坡等</w:t>
      </w:r>
      <w:r>
        <w:rPr>
          <w:rFonts w:ascii="Arial" w:eastAsia="微软雅黑" w:hAnsi="微软雅黑" w:cs="Arial" w:hint="eastAsia"/>
          <w:sz w:val="24"/>
          <w:szCs w:val="24"/>
        </w:rPr>
        <w:t>国家</w:t>
      </w:r>
      <w:r w:rsidRPr="007174CB">
        <w:rPr>
          <w:rFonts w:ascii="Arial" w:eastAsia="微软雅黑" w:hAnsi="微软雅黑" w:cs="Arial"/>
          <w:sz w:val="24"/>
          <w:szCs w:val="24"/>
        </w:rPr>
        <w:t>，</w:t>
      </w:r>
      <w:r>
        <w:rPr>
          <w:rFonts w:ascii="Arial" w:eastAsia="微软雅黑" w:hAnsi="微软雅黑" w:cs="Arial" w:hint="eastAsia"/>
          <w:sz w:val="24"/>
          <w:szCs w:val="24"/>
        </w:rPr>
        <w:t>并逐步搭建起</w:t>
      </w:r>
      <w:r w:rsidRPr="007174CB">
        <w:rPr>
          <w:rFonts w:ascii="Arial" w:eastAsia="微软雅黑" w:hAnsi="微软雅黑" w:cs="Arial"/>
          <w:sz w:val="24"/>
          <w:szCs w:val="24"/>
        </w:rPr>
        <w:t>食品及餐饮用品展会的全球网络</w:t>
      </w:r>
    </w:p>
    <w:p w:rsidR="00232EA5" w:rsidRPr="006E510C" w:rsidRDefault="00232EA5" w:rsidP="00232EA5">
      <w:pPr>
        <w:numPr>
          <w:ilvl w:val="0"/>
          <w:numId w:val="22"/>
        </w:numPr>
        <w:spacing w:line="440" w:lineRule="exact"/>
        <w:rPr>
          <w:rFonts w:ascii="Arial" w:eastAsia="微软雅黑" w:hAnsi="Arial" w:cs="Arial"/>
          <w:sz w:val="24"/>
          <w:szCs w:val="24"/>
        </w:rPr>
      </w:pPr>
      <w:r>
        <w:rPr>
          <w:rFonts w:ascii="Arial" w:eastAsia="微软雅黑" w:hAnsi="Arial" w:cs="Arial" w:hint="eastAsia"/>
          <w:sz w:val="24"/>
          <w:szCs w:val="24"/>
        </w:rPr>
        <w:t>FHW</w:t>
      </w:r>
      <w:r>
        <w:rPr>
          <w:rFonts w:ascii="Arial" w:eastAsia="微软雅黑" w:hAnsi="Arial" w:cs="Arial" w:hint="eastAsia"/>
          <w:sz w:val="24"/>
          <w:szCs w:val="24"/>
        </w:rPr>
        <w:t>于</w:t>
      </w:r>
      <w:r>
        <w:rPr>
          <w:rFonts w:ascii="Arial" w:eastAsia="微软雅黑" w:hAnsi="Arial" w:cs="Arial" w:hint="eastAsia"/>
          <w:sz w:val="24"/>
          <w:szCs w:val="24"/>
        </w:rPr>
        <w:t>2012</w:t>
      </w:r>
      <w:r>
        <w:rPr>
          <w:rFonts w:ascii="Arial" w:eastAsia="微软雅黑" w:hAnsi="Arial" w:cs="Arial" w:hint="eastAsia"/>
          <w:sz w:val="24"/>
          <w:szCs w:val="24"/>
        </w:rPr>
        <w:t>年落户中国广州，取名</w:t>
      </w:r>
      <w:r>
        <w:rPr>
          <w:rFonts w:ascii="Arial" w:eastAsia="微软雅黑" w:hAnsi="Arial" w:cs="Arial" w:hint="eastAsia"/>
          <w:sz w:val="24"/>
          <w:szCs w:val="24"/>
        </w:rPr>
        <w:t>FHW CHINA</w:t>
      </w:r>
      <w:r>
        <w:rPr>
          <w:rFonts w:ascii="Arial" w:eastAsia="微软雅黑" w:hAnsi="Arial" w:cs="Arial" w:hint="eastAsia"/>
          <w:sz w:val="24"/>
          <w:szCs w:val="24"/>
        </w:rPr>
        <w:t>，由意大利米兰展览公司</w:t>
      </w:r>
      <w:r w:rsidRPr="007174CB">
        <w:rPr>
          <w:rFonts w:ascii="Arial" w:eastAsia="微软雅黑" w:hAnsi="微软雅黑" w:cs="Arial"/>
          <w:sz w:val="24"/>
          <w:szCs w:val="24"/>
        </w:rPr>
        <w:t>及其中国公司</w:t>
      </w:r>
      <w:r w:rsidRPr="007174CB">
        <w:rPr>
          <w:rFonts w:ascii="Arial" w:eastAsia="微软雅黑" w:hAnsi="Arial" w:cs="Arial"/>
          <w:sz w:val="24"/>
          <w:szCs w:val="24"/>
        </w:rPr>
        <w:t>—</w:t>
      </w:r>
      <w:r w:rsidR="007C3678">
        <w:rPr>
          <w:rFonts w:ascii="Arial" w:eastAsia="微软雅黑" w:hAnsi="微软雅黑" w:cs="Arial" w:hint="eastAsia"/>
          <w:b/>
          <w:sz w:val="24"/>
          <w:szCs w:val="24"/>
        </w:rPr>
        <w:t>励嘉国际</w:t>
      </w:r>
      <w:r w:rsidRPr="007174CB">
        <w:rPr>
          <w:rFonts w:ascii="Arial" w:eastAsia="微软雅黑" w:hAnsi="微软雅黑" w:cs="Arial"/>
          <w:b/>
          <w:sz w:val="24"/>
          <w:szCs w:val="24"/>
        </w:rPr>
        <w:t>展览有限公司</w:t>
      </w:r>
      <w:r>
        <w:rPr>
          <w:rFonts w:ascii="Arial" w:eastAsia="微软雅黑" w:hAnsi="微软雅黑" w:cs="Arial" w:hint="eastAsia"/>
          <w:sz w:val="24"/>
          <w:szCs w:val="24"/>
        </w:rPr>
        <w:t>主办，并与广东省贸促会联合主办，</w:t>
      </w:r>
      <w:r>
        <w:rPr>
          <w:rFonts w:ascii="Arial" w:eastAsia="微软雅黑" w:hAnsi="Arial" w:cs="Arial" w:hint="eastAsia"/>
          <w:sz w:val="24"/>
          <w:szCs w:val="24"/>
        </w:rPr>
        <w:t>至今已成功举办了</w:t>
      </w:r>
      <w:r>
        <w:rPr>
          <w:rFonts w:ascii="Arial" w:eastAsia="微软雅黑" w:hAnsi="Arial" w:cs="Arial" w:hint="eastAsia"/>
          <w:sz w:val="24"/>
          <w:szCs w:val="24"/>
        </w:rPr>
        <w:t>3</w:t>
      </w:r>
      <w:r>
        <w:rPr>
          <w:rFonts w:ascii="Arial" w:eastAsia="微软雅黑" w:hAnsi="Arial" w:cs="Arial" w:hint="eastAsia"/>
          <w:sz w:val="24"/>
          <w:szCs w:val="24"/>
        </w:rPr>
        <w:t>届，</w:t>
      </w:r>
      <w:r w:rsidRPr="007174CB">
        <w:rPr>
          <w:rFonts w:ascii="Arial" w:eastAsia="微软雅黑" w:hAnsi="微软雅黑" w:cs="Arial"/>
          <w:sz w:val="24"/>
          <w:szCs w:val="24"/>
        </w:rPr>
        <w:t>作为首个落户中国华南地区的专业食品餐饮用品展，</w:t>
      </w:r>
      <w:r>
        <w:rPr>
          <w:rFonts w:ascii="Arial" w:eastAsia="微软雅黑" w:hAnsi="微软雅黑" w:cs="Arial" w:hint="eastAsia"/>
          <w:sz w:val="24"/>
          <w:szCs w:val="24"/>
        </w:rPr>
        <w:t>FHW CHINA</w:t>
      </w:r>
      <w:r>
        <w:rPr>
          <w:rFonts w:ascii="Arial" w:eastAsia="微软雅黑" w:hAnsi="微软雅黑" w:cs="Arial" w:hint="eastAsia"/>
          <w:sz w:val="24"/>
          <w:szCs w:val="24"/>
        </w:rPr>
        <w:t>很好地</w:t>
      </w:r>
      <w:r w:rsidRPr="007174CB">
        <w:rPr>
          <w:rFonts w:ascii="Arial" w:eastAsia="微软雅黑" w:hAnsi="微软雅黑" w:cs="Arial"/>
          <w:sz w:val="24"/>
          <w:szCs w:val="24"/>
        </w:rPr>
        <w:t>填补</w:t>
      </w:r>
      <w:r>
        <w:rPr>
          <w:rFonts w:ascii="Arial" w:eastAsia="微软雅黑" w:hAnsi="微软雅黑" w:cs="Arial" w:hint="eastAsia"/>
          <w:sz w:val="24"/>
          <w:szCs w:val="24"/>
        </w:rPr>
        <w:t>了</w:t>
      </w:r>
      <w:r>
        <w:rPr>
          <w:rFonts w:ascii="Arial" w:eastAsia="微软雅黑" w:hAnsi="微软雅黑" w:cs="Arial"/>
          <w:sz w:val="24"/>
          <w:szCs w:val="24"/>
        </w:rPr>
        <w:t>华南地区专业食品展市场空缺</w:t>
      </w:r>
    </w:p>
    <w:p w:rsidR="00232EA5" w:rsidRPr="007174CB" w:rsidRDefault="00232EA5" w:rsidP="00232EA5">
      <w:pPr>
        <w:numPr>
          <w:ilvl w:val="0"/>
          <w:numId w:val="22"/>
        </w:numPr>
        <w:spacing w:line="440" w:lineRule="exact"/>
        <w:rPr>
          <w:rFonts w:ascii="Arial" w:eastAsia="微软雅黑" w:hAnsi="Arial" w:cs="Arial"/>
          <w:sz w:val="24"/>
          <w:szCs w:val="24"/>
        </w:rPr>
      </w:pPr>
      <w:r>
        <w:rPr>
          <w:rFonts w:ascii="Arial" w:eastAsia="微软雅黑" w:hAnsi="Arial" w:cs="Arial" w:hint="eastAsia"/>
          <w:sz w:val="24"/>
          <w:szCs w:val="24"/>
        </w:rPr>
        <w:t>作为</w:t>
      </w:r>
      <w:r w:rsidRPr="007174CB">
        <w:rPr>
          <w:rFonts w:ascii="Arial" w:eastAsia="微软雅黑" w:hAnsi="微软雅黑" w:cs="Arial"/>
          <w:sz w:val="24"/>
          <w:szCs w:val="24"/>
        </w:rPr>
        <w:t>华南地区首个集</w:t>
      </w:r>
      <w:r w:rsidRPr="007174CB">
        <w:rPr>
          <w:rFonts w:ascii="Arial" w:eastAsia="微软雅黑" w:hAnsi="微软雅黑" w:cs="Arial"/>
          <w:b/>
          <w:sz w:val="24"/>
          <w:szCs w:val="24"/>
        </w:rPr>
        <w:t>国际化</w:t>
      </w:r>
      <w:r w:rsidRPr="007174CB">
        <w:rPr>
          <w:rFonts w:ascii="Arial" w:eastAsia="微软雅黑" w:hAnsi="微软雅黑" w:cs="Arial"/>
          <w:sz w:val="24"/>
          <w:szCs w:val="24"/>
        </w:rPr>
        <w:t>、</w:t>
      </w:r>
      <w:r w:rsidRPr="007174CB">
        <w:rPr>
          <w:rFonts w:ascii="Arial" w:eastAsia="微软雅黑" w:hAnsi="微软雅黑" w:cs="Arial"/>
          <w:b/>
          <w:sz w:val="24"/>
          <w:szCs w:val="24"/>
        </w:rPr>
        <w:t>专业化、多样化</w:t>
      </w:r>
      <w:r w:rsidRPr="007174CB">
        <w:rPr>
          <w:rFonts w:ascii="Arial" w:eastAsia="微软雅黑" w:hAnsi="微软雅黑" w:cs="Arial"/>
          <w:sz w:val="24"/>
          <w:szCs w:val="24"/>
        </w:rPr>
        <w:t>于一体的</w:t>
      </w:r>
      <w:r w:rsidRPr="007174CB">
        <w:rPr>
          <w:rFonts w:ascii="Arial" w:eastAsia="微软雅黑" w:hAnsi="Arial" w:cs="Arial"/>
          <w:sz w:val="24"/>
          <w:szCs w:val="24"/>
        </w:rPr>
        <w:t>B2B</w:t>
      </w:r>
      <w:r w:rsidRPr="007174CB">
        <w:rPr>
          <w:rFonts w:ascii="Arial" w:eastAsia="微软雅黑" w:hAnsi="微软雅黑" w:cs="Arial"/>
          <w:sz w:val="24"/>
          <w:szCs w:val="24"/>
        </w:rPr>
        <w:t>食品及餐饮用品展会，</w:t>
      </w:r>
      <w:r>
        <w:rPr>
          <w:rFonts w:ascii="Arial" w:eastAsia="微软雅黑" w:hAnsi="微软雅黑" w:cs="Arial" w:hint="eastAsia"/>
          <w:sz w:val="24"/>
          <w:szCs w:val="24"/>
        </w:rPr>
        <w:t>FHW CHINA</w:t>
      </w:r>
      <w:r w:rsidRPr="007174CB">
        <w:rPr>
          <w:rFonts w:ascii="Arial" w:eastAsia="微软雅黑" w:hAnsi="微软雅黑" w:cs="Arial"/>
          <w:sz w:val="24"/>
          <w:szCs w:val="24"/>
        </w:rPr>
        <w:t>仅对专业观众开放</w:t>
      </w:r>
      <w:r>
        <w:rPr>
          <w:rFonts w:ascii="Arial" w:eastAsia="微软雅黑" w:hAnsi="微软雅黑" w:cs="Arial" w:hint="eastAsia"/>
          <w:sz w:val="24"/>
          <w:szCs w:val="24"/>
        </w:rPr>
        <w:t>，借助广州在地理及经济方面的中心地位，直接覆盖泛珠三角地区，向外辐射华南地区及全国范围的食品、餐饮用品专业采购商</w:t>
      </w:r>
    </w:p>
    <w:p w:rsidR="00232EA5" w:rsidRDefault="00232EA5" w:rsidP="00232EA5">
      <w:pPr>
        <w:spacing w:line="440" w:lineRule="exact"/>
        <w:ind w:left="420" w:firstLineChars="200" w:firstLine="480"/>
        <w:rPr>
          <w:rFonts w:ascii="Arial" w:eastAsia="微软雅黑" w:hAnsi="微软雅黑" w:cs="Arial"/>
          <w:sz w:val="24"/>
          <w:szCs w:val="24"/>
        </w:rPr>
      </w:pPr>
      <w:r w:rsidRPr="00683285">
        <w:rPr>
          <w:rFonts w:ascii="Arial" w:eastAsia="微软雅黑" w:hAnsi="微软雅黑" w:cs="Arial" w:hint="eastAsia"/>
          <w:b/>
          <w:sz w:val="24"/>
          <w:szCs w:val="24"/>
        </w:rPr>
        <w:t>国际化——</w:t>
      </w:r>
      <w:r>
        <w:rPr>
          <w:rFonts w:ascii="Arial" w:eastAsia="微软雅黑" w:hAnsi="微软雅黑" w:cs="Arial" w:hint="eastAsia"/>
          <w:sz w:val="24"/>
          <w:szCs w:val="24"/>
        </w:rPr>
        <w:t>每届展会均有十数个国家（地区），</w:t>
      </w:r>
      <w:r w:rsidRPr="007174CB">
        <w:rPr>
          <w:rFonts w:ascii="Arial" w:eastAsia="微软雅黑" w:hAnsi="微软雅黑" w:cs="Arial"/>
          <w:sz w:val="24"/>
          <w:szCs w:val="24"/>
        </w:rPr>
        <w:t>如</w:t>
      </w:r>
      <w:r w:rsidRPr="007174CB">
        <w:rPr>
          <w:rFonts w:ascii="Arial" w:eastAsia="微软雅黑" w:hAnsi="微软雅黑" w:cs="Arial"/>
          <w:b/>
          <w:sz w:val="24"/>
          <w:szCs w:val="24"/>
        </w:rPr>
        <w:t>意大利、韩国、泰国、荷兰、阿根廷、澳大利亚、巴西、迪拜、希腊、印度、土耳其、乌干达、新西兰、日本、英国、马来西亚、智利、俄罗斯、中国香港</w:t>
      </w:r>
      <w:r w:rsidRPr="007174CB">
        <w:rPr>
          <w:rFonts w:ascii="Arial" w:eastAsia="微软雅黑" w:hAnsi="微软雅黑" w:cs="Arial"/>
          <w:sz w:val="24"/>
          <w:szCs w:val="24"/>
        </w:rPr>
        <w:t>等组团参展，</w:t>
      </w:r>
      <w:r>
        <w:rPr>
          <w:rFonts w:ascii="Arial" w:eastAsia="微软雅黑" w:hAnsi="微软雅黑" w:cs="Arial"/>
          <w:sz w:val="24"/>
          <w:szCs w:val="24"/>
        </w:rPr>
        <w:t>展</w:t>
      </w:r>
      <w:r>
        <w:rPr>
          <w:rFonts w:ascii="Arial" w:eastAsia="微软雅黑" w:hAnsi="微软雅黑" w:cs="Arial" w:hint="eastAsia"/>
          <w:sz w:val="24"/>
          <w:szCs w:val="24"/>
        </w:rPr>
        <w:t>示当地</w:t>
      </w:r>
      <w:r w:rsidRPr="007174CB">
        <w:rPr>
          <w:rFonts w:ascii="Arial" w:eastAsia="微软雅黑" w:hAnsi="微软雅黑" w:cs="Arial"/>
          <w:sz w:val="24"/>
          <w:szCs w:val="24"/>
        </w:rPr>
        <w:t>最具代表</w:t>
      </w:r>
      <w:r>
        <w:rPr>
          <w:rFonts w:ascii="Arial" w:eastAsia="微软雅黑" w:hAnsi="微软雅黑" w:cs="Arial" w:hint="eastAsia"/>
          <w:sz w:val="24"/>
          <w:szCs w:val="24"/>
        </w:rPr>
        <w:t>性的</w:t>
      </w:r>
      <w:r w:rsidRPr="007174CB">
        <w:rPr>
          <w:rFonts w:ascii="Arial" w:eastAsia="微软雅黑" w:hAnsi="微软雅黑" w:cs="Arial"/>
          <w:sz w:val="24"/>
          <w:szCs w:val="24"/>
        </w:rPr>
        <w:t>食品及餐饮用品，带来国际前沿行业动态</w:t>
      </w:r>
      <w:r>
        <w:rPr>
          <w:rFonts w:ascii="Arial" w:eastAsia="微软雅黑" w:hAnsi="微软雅黑" w:cs="Arial" w:hint="eastAsia"/>
          <w:sz w:val="24"/>
          <w:szCs w:val="24"/>
        </w:rPr>
        <w:t>。</w:t>
      </w:r>
      <w:r w:rsidRPr="007174CB">
        <w:rPr>
          <w:rFonts w:ascii="Arial" w:eastAsia="微软雅黑" w:hAnsi="微软雅黑" w:cs="Arial"/>
          <w:sz w:val="24"/>
          <w:szCs w:val="24"/>
        </w:rPr>
        <w:t>各国</w:t>
      </w:r>
      <w:r w:rsidRPr="007174CB">
        <w:rPr>
          <w:rFonts w:ascii="Arial" w:eastAsia="微软雅黑" w:hAnsi="微软雅黑" w:cs="Arial"/>
          <w:b/>
          <w:sz w:val="24"/>
          <w:szCs w:val="24"/>
        </w:rPr>
        <w:t>政府机构、商协会</w:t>
      </w:r>
      <w:r w:rsidRPr="007174CB">
        <w:rPr>
          <w:rFonts w:ascii="Arial" w:eastAsia="微软雅黑" w:hAnsi="微软雅黑" w:cs="Arial"/>
          <w:sz w:val="24"/>
          <w:szCs w:val="24"/>
        </w:rPr>
        <w:t>及</w:t>
      </w:r>
      <w:r w:rsidRPr="007174CB">
        <w:rPr>
          <w:rFonts w:ascii="Arial" w:eastAsia="微软雅黑" w:hAnsi="微软雅黑" w:cs="Arial"/>
          <w:b/>
          <w:sz w:val="24"/>
          <w:szCs w:val="24"/>
        </w:rPr>
        <w:t>各国</w:t>
      </w:r>
      <w:r>
        <w:rPr>
          <w:rFonts w:ascii="Arial" w:eastAsia="微软雅黑" w:hAnsi="微软雅黑" w:cs="Arial" w:hint="eastAsia"/>
          <w:b/>
          <w:sz w:val="24"/>
          <w:szCs w:val="24"/>
        </w:rPr>
        <w:t>驻广州</w:t>
      </w:r>
      <w:r w:rsidRPr="007174CB">
        <w:rPr>
          <w:rFonts w:ascii="Arial" w:eastAsia="微软雅黑" w:hAnsi="微软雅黑" w:cs="Arial"/>
          <w:b/>
          <w:sz w:val="24"/>
          <w:szCs w:val="24"/>
        </w:rPr>
        <w:t>使领馆</w:t>
      </w:r>
      <w:r w:rsidRPr="007174CB">
        <w:rPr>
          <w:rFonts w:ascii="Arial" w:eastAsia="微软雅黑" w:hAnsi="微软雅黑" w:cs="Arial"/>
          <w:sz w:val="24"/>
          <w:szCs w:val="24"/>
        </w:rPr>
        <w:t>的全力支持配合，</w:t>
      </w:r>
      <w:r>
        <w:rPr>
          <w:rFonts w:ascii="Arial" w:eastAsia="微软雅黑" w:hAnsi="微软雅黑" w:cs="Arial" w:hint="eastAsia"/>
          <w:sz w:val="24"/>
          <w:szCs w:val="24"/>
        </w:rPr>
        <w:t>也充分体现了各国政府及商业推广机构对</w:t>
      </w:r>
      <w:r>
        <w:rPr>
          <w:rFonts w:ascii="Arial" w:eastAsia="微软雅黑" w:hAnsi="微软雅黑" w:cs="Arial" w:hint="eastAsia"/>
          <w:sz w:val="24"/>
          <w:szCs w:val="24"/>
        </w:rPr>
        <w:t>FHW CHINA</w:t>
      </w:r>
      <w:r>
        <w:rPr>
          <w:rFonts w:ascii="Arial" w:eastAsia="微软雅黑" w:hAnsi="微软雅黑" w:cs="Arial" w:hint="eastAsia"/>
          <w:sz w:val="24"/>
          <w:szCs w:val="24"/>
        </w:rPr>
        <w:t>的认可</w:t>
      </w:r>
    </w:p>
    <w:p w:rsidR="00232EA5" w:rsidRPr="00545E59" w:rsidRDefault="00232EA5" w:rsidP="00232EA5">
      <w:pPr>
        <w:spacing w:line="440" w:lineRule="exact"/>
        <w:ind w:left="420" w:firstLineChars="200" w:firstLine="480"/>
        <w:rPr>
          <w:rFonts w:ascii="Arial" w:eastAsia="微软雅黑" w:hAnsi="微软雅黑" w:cs="Arial"/>
          <w:sz w:val="24"/>
          <w:szCs w:val="24"/>
        </w:rPr>
      </w:pPr>
      <w:r>
        <w:rPr>
          <w:rFonts w:ascii="Arial" w:eastAsia="微软雅黑" w:hAnsi="微软雅黑" w:cs="Arial" w:hint="eastAsia"/>
          <w:b/>
          <w:sz w:val="24"/>
          <w:szCs w:val="24"/>
        </w:rPr>
        <w:t>专业化</w:t>
      </w:r>
      <w:r w:rsidRPr="00683285">
        <w:rPr>
          <w:rFonts w:ascii="Arial" w:eastAsia="微软雅黑" w:hAnsi="Arial" w:cs="Arial" w:hint="eastAsia"/>
          <w:b/>
          <w:sz w:val="24"/>
          <w:szCs w:val="24"/>
        </w:rPr>
        <w:t>——</w:t>
      </w:r>
      <w:r>
        <w:rPr>
          <w:rFonts w:ascii="Arial" w:eastAsia="微软雅黑" w:hAnsi="Arial" w:cs="Arial" w:hint="eastAsia"/>
          <w:sz w:val="24"/>
          <w:szCs w:val="24"/>
        </w:rPr>
        <w:t>FHW CHINA 2014</w:t>
      </w:r>
      <w:r>
        <w:rPr>
          <w:rFonts w:ascii="Arial" w:eastAsia="微软雅黑" w:hAnsi="Arial" w:cs="Arial" w:hint="eastAsia"/>
          <w:sz w:val="24"/>
          <w:szCs w:val="24"/>
        </w:rPr>
        <w:t>入场参观采购的专业观众达</w:t>
      </w:r>
      <w:r>
        <w:rPr>
          <w:rFonts w:ascii="Arial" w:eastAsia="微软雅黑" w:hAnsi="Arial" w:cs="Arial" w:hint="eastAsia"/>
          <w:sz w:val="24"/>
          <w:szCs w:val="24"/>
        </w:rPr>
        <w:t>12000</w:t>
      </w:r>
      <w:r>
        <w:rPr>
          <w:rFonts w:ascii="Arial" w:eastAsia="微软雅黑" w:hAnsi="Arial" w:cs="Arial" w:hint="eastAsia"/>
          <w:sz w:val="24"/>
          <w:szCs w:val="24"/>
        </w:rPr>
        <w:t>人次，注册专业采购商超过</w:t>
      </w:r>
      <w:r>
        <w:rPr>
          <w:rFonts w:ascii="Arial" w:eastAsia="微软雅黑" w:hAnsi="Arial" w:cs="Arial" w:hint="eastAsia"/>
          <w:sz w:val="24"/>
          <w:szCs w:val="24"/>
        </w:rPr>
        <w:t>5200</w:t>
      </w:r>
      <w:r>
        <w:rPr>
          <w:rFonts w:ascii="Arial" w:eastAsia="微软雅黑" w:hAnsi="Arial" w:cs="Arial" w:hint="eastAsia"/>
          <w:sz w:val="24"/>
          <w:szCs w:val="24"/>
        </w:rPr>
        <w:t>人，服务重点采购商超过</w:t>
      </w:r>
      <w:r>
        <w:rPr>
          <w:rFonts w:ascii="Arial" w:eastAsia="微软雅黑" w:hAnsi="Arial" w:cs="Arial" w:hint="eastAsia"/>
          <w:sz w:val="24"/>
          <w:szCs w:val="24"/>
        </w:rPr>
        <w:t>400</w:t>
      </w:r>
      <w:r>
        <w:rPr>
          <w:rFonts w:ascii="Arial" w:eastAsia="微软雅黑" w:hAnsi="Arial" w:cs="Arial" w:hint="eastAsia"/>
          <w:sz w:val="24"/>
          <w:szCs w:val="24"/>
        </w:rPr>
        <w:t>人，均为历届最高，</w:t>
      </w:r>
      <w:r w:rsidRPr="007174CB">
        <w:rPr>
          <w:rFonts w:ascii="Arial" w:eastAsia="微软雅黑" w:hAnsi="Arial" w:cs="Arial"/>
          <w:sz w:val="24"/>
          <w:szCs w:val="24"/>
        </w:rPr>
        <w:t>2015</w:t>
      </w:r>
      <w:r w:rsidRPr="007174CB">
        <w:rPr>
          <w:rFonts w:ascii="Arial" w:eastAsia="微软雅黑" w:hAnsi="微软雅黑" w:cs="Arial"/>
          <w:sz w:val="24"/>
          <w:szCs w:val="24"/>
        </w:rPr>
        <w:t>年预计</w:t>
      </w:r>
      <w:r>
        <w:rPr>
          <w:rFonts w:ascii="Arial" w:eastAsia="微软雅黑" w:hAnsi="微软雅黑" w:cs="Arial" w:hint="eastAsia"/>
          <w:sz w:val="24"/>
          <w:szCs w:val="24"/>
        </w:rPr>
        <w:t>有专业观众</w:t>
      </w:r>
      <w:r w:rsidRPr="007174CB">
        <w:rPr>
          <w:rFonts w:ascii="Arial" w:eastAsia="微软雅黑" w:hAnsi="微软雅黑" w:cs="Arial"/>
          <w:sz w:val="24"/>
          <w:szCs w:val="24"/>
        </w:rPr>
        <w:t>超过</w:t>
      </w:r>
      <w:r w:rsidRPr="007174CB">
        <w:rPr>
          <w:rFonts w:ascii="Arial" w:eastAsia="微软雅黑" w:hAnsi="Arial" w:cs="Arial"/>
          <w:b/>
          <w:sz w:val="24"/>
          <w:szCs w:val="24"/>
        </w:rPr>
        <w:t>15000</w:t>
      </w:r>
      <w:r w:rsidRPr="007174CB">
        <w:rPr>
          <w:rFonts w:ascii="Arial" w:eastAsia="微软雅黑" w:hAnsi="微软雅黑" w:cs="Arial"/>
          <w:sz w:val="24"/>
          <w:szCs w:val="24"/>
        </w:rPr>
        <w:t>人</w:t>
      </w:r>
      <w:r>
        <w:rPr>
          <w:rFonts w:ascii="Arial" w:eastAsia="微软雅黑" w:hAnsi="微软雅黑" w:cs="Arial" w:hint="eastAsia"/>
          <w:sz w:val="24"/>
          <w:szCs w:val="24"/>
        </w:rPr>
        <w:t>次到会参观采购</w:t>
      </w:r>
      <w:r>
        <w:rPr>
          <w:rFonts w:ascii="Arial" w:eastAsia="微软雅黑" w:hAnsi="Arial" w:cs="Arial" w:hint="eastAsia"/>
          <w:sz w:val="24"/>
          <w:szCs w:val="24"/>
        </w:rPr>
        <w:t>；自</w:t>
      </w:r>
      <w:r>
        <w:rPr>
          <w:rFonts w:ascii="Arial" w:eastAsia="微软雅黑" w:hAnsi="Arial" w:cs="Arial" w:hint="eastAsia"/>
          <w:sz w:val="24"/>
          <w:szCs w:val="24"/>
        </w:rPr>
        <w:t>2014</w:t>
      </w:r>
      <w:r>
        <w:rPr>
          <w:rFonts w:ascii="Arial" w:eastAsia="微软雅黑" w:hAnsi="Arial" w:cs="Arial" w:hint="eastAsia"/>
          <w:sz w:val="24"/>
          <w:szCs w:val="24"/>
        </w:rPr>
        <w:t>年起，主办方均会与进口食品电商平台</w:t>
      </w:r>
      <w:r w:rsidR="005374B1">
        <w:fldChar w:fldCharType="begin"/>
      </w:r>
      <w:r w:rsidR="00270F4F">
        <w:instrText>HYPERLINK "http://www.food2china.com"</w:instrText>
      </w:r>
      <w:r w:rsidR="005374B1">
        <w:fldChar w:fldCharType="separate"/>
      </w:r>
      <w:r w:rsidRPr="001974A2">
        <w:rPr>
          <w:rStyle w:val="a9"/>
          <w:rFonts w:ascii="Arial" w:eastAsia="微软雅黑" w:hAnsi="Arial" w:cs="Arial" w:hint="eastAsia"/>
          <w:sz w:val="24"/>
          <w:szCs w:val="24"/>
        </w:rPr>
        <w:t>www.food2china.com</w:t>
      </w:r>
      <w:r w:rsidR="005374B1">
        <w:fldChar w:fldCharType="end"/>
      </w:r>
      <w:r>
        <w:rPr>
          <w:rFonts w:ascii="Arial" w:eastAsia="微软雅黑" w:hAnsi="Arial" w:cs="Arial" w:hint="eastAsia"/>
          <w:sz w:val="24"/>
          <w:szCs w:val="24"/>
        </w:rPr>
        <w:t>合作为参展商提供</w:t>
      </w:r>
      <w:r>
        <w:rPr>
          <w:rFonts w:ascii="Arial" w:eastAsia="微软雅黑" w:hAnsi="Arial" w:cs="Arial" w:hint="eastAsia"/>
          <w:sz w:val="24"/>
          <w:szCs w:val="24"/>
        </w:rPr>
        <w:t>1</w:t>
      </w:r>
      <w:r>
        <w:rPr>
          <w:rFonts w:ascii="Arial" w:eastAsia="微软雅黑" w:hAnsi="Arial" w:cs="Arial" w:hint="eastAsia"/>
          <w:sz w:val="24"/>
          <w:szCs w:val="24"/>
        </w:rPr>
        <w:t>对</w:t>
      </w:r>
      <w:r>
        <w:rPr>
          <w:rFonts w:ascii="Arial" w:eastAsia="微软雅黑" w:hAnsi="Arial" w:cs="Arial" w:hint="eastAsia"/>
          <w:sz w:val="24"/>
          <w:szCs w:val="24"/>
        </w:rPr>
        <w:t>1</w:t>
      </w:r>
      <w:r>
        <w:rPr>
          <w:rFonts w:ascii="Arial" w:eastAsia="微软雅黑" w:hAnsi="Arial" w:cs="Arial" w:hint="eastAsia"/>
          <w:sz w:val="24"/>
          <w:szCs w:val="24"/>
        </w:rPr>
        <w:t>的商务对接服务，利用</w:t>
      </w:r>
      <w:r>
        <w:rPr>
          <w:rFonts w:ascii="Arial" w:eastAsia="微软雅黑" w:hAnsi="Arial" w:cs="Arial" w:hint="eastAsia"/>
          <w:sz w:val="24"/>
          <w:szCs w:val="24"/>
        </w:rPr>
        <w:t>FOOD2CHINA</w:t>
      </w:r>
      <w:r>
        <w:rPr>
          <w:rFonts w:ascii="Arial" w:eastAsia="微软雅黑" w:hAnsi="Arial" w:cs="Arial" w:hint="eastAsia"/>
          <w:sz w:val="24"/>
          <w:szCs w:val="24"/>
        </w:rPr>
        <w:t>大量的线上资源结合主办方丰富的线下运作经验，为参展商提供线上到线下的一条龙专业服务</w:t>
      </w:r>
      <w:r w:rsidRPr="007174CB">
        <w:rPr>
          <w:rFonts w:ascii="Arial" w:eastAsia="微软雅黑" w:hAnsi="微软雅黑" w:cs="Arial"/>
          <w:sz w:val="24"/>
          <w:szCs w:val="24"/>
        </w:rPr>
        <w:t>。</w:t>
      </w:r>
      <w:r w:rsidRPr="007174CB">
        <w:rPr>
          <w:rFonts w:ascii="Arial" w:eastAsia="微软雅黑" w:hAnsi="Arial" w:cs="Arial"/>
          <w:sz w:val="24"/>
          <w:szCs w:val="24"/>
        </w:rPr>
        <w:t>“</w:t>
      </w:r>
      <w:r w:rsidRPr="007174CB">
        <w:rPr>
          <w:rFonts w:ascii="Arial" w:eastAsia="微软雅黑" w:hAnsi="微软雅黑" w:cs="Arial"/>
          <w:sz w:val="24"/>
          <w:szCs w:val="24"/>
        </w:rPr>
        <w:t>重点采购商</w:t>
      </w:r>
      <w:r w:rsidRPr="007174CB">
        <w:rPr>
          <w:rFonts w:ascii="Arial" w:eastAsia="微软雅黑" w:hAnsi="Arial" w:cs="Arial"/>
          <w:sz w:val="24"/>
          <w:szCs w:val="24"/>
        </w:rPr>
        <w:t>VIB</w:t>
      </w:r>
      <w:r w:rsidRPr="007174CB">
        <w:rPr>
          <w:rFonts w:ascii="Arial" w:eastAsia="微软雅黑" w:hAnsi="微软雅黑" w:cs="Arial"/>
          <w:sz w:val="24"/>
          <w:szCs w:val="24"/>
        </w:rPr>
        <w:t>计划</w:t>
      </w:r>
      <w:r w:rsidRPr="007174CB">
        <w:rPr>
          <w:rFonts w:ascii="Arial" w:eastAsia="微软雅黑" w:hAnsi="Arial" w:cs="Arial"/>
          <w:sz w:val="24"/>
          <w:szCs w:val="24"/>
        </w:rPr>
        <w:t>”</w:t>
      </w:r>
      <w:r>
        <w:rPr>
          <w:rFonts w:ascii="Arial" w:eastAsia="微软雅黑" w:hAnsi="Arial" w:cs="Arial" w:hint="eastAsia"/>
          <w:sz w:val="24"/>
          <w:szCs w:val="24"/>
        </w:rPr>
        <w:t>将</w:t>
      </w:r>
      <w:r w:rsidRPr="007174CB">
        <w:rPr>
          <w:rFonts w:ascii="Arial" w:eastAsia="微软雅黑" w:hAnsi="微软雅黑" w:cs="Arial"/>
          <w:sz w:val="24"/>
          <w:szCs w:val="24"/>
        </w:rPr>
        <w:t>邀请到更多大型连锁</w:t>
      </w:r>
      <w:r>
        <w:rPr>
          <w:rFonts w:ascii="Arial" w:eastAsia="微软雅黑" w:hAnsi="微软雅黑" w:cs="Arial" w:hint="eastAsia"/>
          <w:sz w:val="24"/>
          <w:szCs w:val="24"/>
        </w:rPr>
        <w:t>商超、星级</w:t>
      </w:r>
      <w:r w:rsidRPr="007174CB">
        <w:rPr>
          <w:rFonts w:ascii="Arial" w:eastAsia="微软雅黑" w:hAnsi="微软雅黑" w:cs="Arial"/>
          <w:sz w:val="24"/>
          <w:szCs w:val="24"/>
        </w:rPr>
        <w:t>酒店等实力</w:t>
      </w:r>
      <w:r>
        <w:rPr>
          <w:rFonts w:ascii="Arial" w:eastAsia="微软雅黑" w:hAnsi="微软雅黑" w:cs="Arial" w:hint="eastAsia"/>
          <w:sz w:val="24"/>
          <w:szCs w:val="24"/>
        </w:rPr>
        <w:t>强大的</w:t>
      </w:r>
      <w:r w:rsidRPr="007174CB">
        <w:rPr>
          <w:rFonts w:ascii="Arial" w:eastAsia="微软雅黑" w:hAnsi="微软雅黑" w:cs="Arial"/>
          <w:sz w:val="24"/>
          <w:szCs w:val="24"/>
        </w:rPr>
        <w:t>采购商加</w:t>
      </w:r>
      <w:r w:rsidRPr="007174CB">
        <w:rPr>
          <w:rFonts w:ascii="Arial" w:eastAsia="微软雅黑" w:hAnsi="微软雅黑" w:cs="Arial"/>
          <w:sz w:val="24"/>
          <w:szCs w:val="24"/>
        </w:rPr>
        <w:lastRenderedPageBreak/>
        <w:t>入</w:t>
      </w:r>
      <w:r>
        <w:rPr>
          <w:rFonts w:ascii="Arial" w:eastAsia="微软雅黑" w:hAnsi="微软雅黑" w:cs="Arial" w:hint="eastAsia"/>
          <w:sz w:val="24"/>
          <w:szCs w:val="24"/>
        </w:rPr>
        <w:t>，以进一步提高</w:t>
      </w:r>
      <w:r>
        <w:rPr>
          <w:rFonts w:ascii="Arial" w:eastAsia="微软雅黑" w:hAnsi="微软雅黑" w:cs="Arial" w:hint="eastAsia"/>
          <w:sz w:val="24"/>
          <w:szCs w:val="24"/>
        </w:rPr>
        <w:t>FHW CHINA</w:t>
      </w:r>
      <w:r>
        <w:rPr>
          <w:rFonts w:ascii="Arial" w:eastAsia="微软雅黑" w:hAnsi="微软雅黑" w:cs="Arial" w:hint="eastAsia"/>
          <w:sz w:val="24"/>
          <w:szCs w:val="24"/>
        </w:rPr>
        <w:t>专业采购商的数量和质量。</w:t>
      </w:r>
    </w:p>
    <w:p w:rsidR="00232EA5" w:rsidRDefault="00232EA5" w:rsidP="00232EA5">
      <w:pPr>
        <w:spacing w:line="440" w:lineRule="exact"/>
        <w:ind w:left="420" w:firstLineChars="200" w:firstLine="480"/>
        <w:rPr>
          <w:rFonts w:ascii="Arial" w:eastAsia="微软雅黑" w:hAnsi="微软雅黑" w:cs="Arial"/>
          <w:kern w:val="0"/>
          <w:sz w:val="24"/>
          <w:szCs w:val="24"/>
        </w:rPr>
      </w:pPr>
      <w:r>
        <w:rPr>
          <w:rFonts w:ascii="Arial" w:eastAsia="微软雅黑" w:hAnsi="微软雅黑" w:cs="Arial" w:hint="eastAsia"/>
          <w:b/>
          <w:sz w:val="24"/>
          <w:szCs w:val="24"/>
        </w:rPr>
        <w:t>多样化—</w:t>
      </w:r>
      <w:r w:rsidRPr="000D69F6">
        <w:rPr>
          <w:rFonts w:ascii="Arial" w:eastAsia="微软雅黑" w:hAnsi="Arial" w:cs="Arial" w:hint="eastAsia"/>
          <w:b/>
          <w:sz w:val="24"/>
          <w:szCs w:val="24"/>
        </w:rPr>
        <w:t>—</w:t>
      </w:r>
      <w:r w:rsidRPr="000D69F6">
        <w:rPr>
          <w:rFonts w:ascii="Arial" w:eastAsia="微软雅黑" w:hAnsi="Arial" w:cs="Arial" w:hint="eastAsia"/>
          <w:sz w:val="24"/>
          <w:szCs w:val="24"/>
        </w:rPr>
        <w:t>展品</w:t>
      </w:r>
      <w:r>
        <w:rPr>
          <w:rFonts w:ascii="Arial" w:eastAsia="微软雅黑" w:hAnsi="Arial" w:cs="Arial" w:hint="eastAsia"/>
          <w:sz w:val="24"/>
          <w:szCs w:val="24"/>
        </w:rPr>
        <w:t>涵盖来自全球近</w:t>
      </w:r>
      <w:r>
        <w:rPr>
          <w:rFonts w:ascii="Arial" w:eastAsia="微软雅黑" w:hAnsi="Arial" w:cs="Arial" w:hint="eastAsia"/>
          <w:sz w:val="24"/>
          <w:szCs w:val="24"/>
        </w:rPr>
        <w:t>20</w:t>
      </w:r>
      <w:r>
        <w:rPr>
          <w:rFonts w:ascii="Arial" w:eastAsia="微软雅黑" w:hAnsi="Arial" w:cs="Arial" w:hint="eastAsia"/>
          <w:sz w:val="24"/>
          <w:szCs w:val="24"/>
        </w:rPr>
        <w:t>个国家</w:t>
      </w:r>
      <w:r>
        <w:rPr>
          <w:rFonts w:ascii="Arial" w:eastAsia="微软雅黑" w:hAnsi="Arial" w:cs="Arial" w:hint="eastAsia"/>
          <w:sz w:val="24"/>
          <w:szCs w:val="24"/>
        </w:rPr>
        <w:t>40</w:t>
      </w:r>
      <w:r>
        <w:rPr>
          <w:rFonts w:ascii="Arial" w:eastAsia="微软雅黑" w:hAnsi="Arial" w:cs="Arial" w:hint="eastAsia"/>
          <w:sz w:val="24"/>
          <w:szCs w:val="24"/>
        </w:rPr>
        <w:t>多个大类上千个品种的食品、饮料及餐饮用品；</w:t>
      </w:r>
      <w:r>
        <w:rPr>
          <w:rFonts w:ascii="Arial" w:eastAsia="微软雅黑" w:hAnsi="微软雅黑" w:cs="Arial" w:hint="eastAsia"/>
          <w:kern w:val="0"/>
          <w:sz w:val="24"/>
          <w:szCs w:val="24"/>
        </w:rPr>
        <w:t>展会期间，展会主办方还会与合作方共同策划多场高水平的活动，包括：</w:t>
      </w:r>
    </w:p>
    <w:p w:rsidR="00232EA5" w:rsidRDefault="00232EA5" w:rsidP="00232EA5">
      <w:pPr>
        <w:spacing w:line="440" w:lineRule="exact"/>
        <w:ind w:left="420" w:firstLineChars="200" w:firstLine="480"/>
        <w:rPr>
          <w:rFonts w:ascii="Arial" w:eastAsia="微软雅黑" w:hAnsi="Arial" w:cs="Arial"/>
          <w:sz w:val="24"/>
          <w:szCs w:val="24"/>
        </w:rPr>
      </w:pPr>
      <w:r w:rsidRPr="005B32C7">
        <w:rPr>
          <w:rFonts w:ascii="Arial" w:eastAsia="微软雅黑" w:hAnsi="微软雅黑" w:cs="Arial" w:hint="eastAsia"/>
          <w:sz w:val="24"/>
          <w:szCs w:val="24"/>
        </w:rPr>
        <w:t>高水平的专业论坛、研讨会——</w:t>
      </w:r>
      <w:r w:rsidRPr="00B944A3">
        <w:rPr>
          <w:rFonts w:ascii="Arial" w:eastAsia="微软雅黑" w:hAnsi="Arial" w:cs="Arial" w:hint="eastAsia"/>
          <w:sz w:val="24"/>
          <w:szCs w:val="24"/>
        </w:rPr>
        <w:t>食品行业跨境电商高峰论坛暨通关通检最新政策解读</w:t>
      </w:r>
      <w:r>
        <w:rPr>
          <w:rFonts w:ascii="Arial" w:eastAsia="微软雅黑" w:hAnsi="Arial" w:cs="Arial" w:hint="eastAsia"/>
          <w:sz w:val="24"/>
          <w:szCs w:val="24"/>
        </w:rPr>
        <w:t>；</w:t>
      </w:r>
      <w:r w:rsidRPr="00B944A3">
        <w:rPr>
          <w:rFonts w:ascii="Arial" w:eastAsia="微软雅黑" w:hAnsi="Arial" w:cs="Arial" w:hint="eastAsia"/>
          <w:sz w:val="24"/>
          <w:szCs w:val="24"/>
        </w:rPr>
        <w:t>中国食品、酒行业</w:t>
      </w:r>
      <w:r w:rsidRPr="00B944A3">
        <w:rPr>
          <w:rFonts w:ascii="Arial" w:eastAsia="微软雅黑" w:hAnsi="Arial" w:cs="Arial"/>
          <w:sz w:val="24"/>
          <w:szCs w:val="24"/>
        </w:rPr>
        <w:t>O2O</w:t>
      </w:r>
      <w:r w:rsidRPr="00B944A3">
        <w:rPr>
          <w:rFonts w:ascii="Arial" w:eastAsia="微软雅黑" w:hAnsi="Arial" w:cs="Arial" w:hint="eastAsia"/>
          <w:sz w:val="24"/>
          <w:szCs w:val="24"/>
        </w:rPr>
        <w:t>电商发展趋势及战略定位</w:t>
      </w:r>
      <w:r>
        <w:rPr>
          <w:rFonts w:ascii="Arial" w:eastAsia="微软雅黑" w:hAnsi="Arial" w:cs="Arial" w:hint="eastAsia"/>
          <w:sz w:val="24"/>
          <w:szCs w:val="24"/>
        </w:rPr>
        <w:t>；</w:t>
      </w:r>
    </w:p>
    <w:p w:rsidR="00232EA5" w:rsidRDefault="00232EA5" w:rsidP="00232EA5">
      <w:pPr>
        <w:spacing w:line="440" w:lineRule="exact"/>
        <w:ind w:left="420" w:firstLineChars="200" w:firstLine="480"/>
        <w:rPr>
          <w:rFonts w:ascii="Arial" w:eastAsia="微软雅黑" w:hAnsi="微软雅黑" w:cs="Arial"/>
          <w:sz w:val="24"/>
          <w:szCs w:val="24"/>
        </w:rPr>
      </w:pPr>
      <w:r>
        <w:rPr>
          <w:rFonts w:ascii="Arial" w:eastAsia="微软雅黑" w:hAnsi="Arial" w:cs="Arial" w:hint="eastAsia"/>
          <w:sz w:val="24"/>
          <w:szCs w:val="24"/>
        </w:rPr>
        <w:t>新颖的高端访谈活动——</w:t>
      </w:r>
      <w:r w:rsidRPr="005B32C7">
        <w:rPr>
          <w:rFonts w:ascii="Arial" w:eastAsia="微软雅黑" w:hAnsi="微软雅黑" w:cs="Arial" w:hint="eastAsia"/>
          <w:sz w:val="24"/>
          <w:szCs w:val="24"/>
        </w:rPr>
        <w:t>咖啡品牌运营者峰会</w:t>
      </w:r>
    </w:p>
    <w:p w:rsidR="00232EA5" w:rsidRPr="005B32C7" w:rsidRDefault="00232EA5" w:rsidP="00232EA5">
      <w:pPr>
        <w:spacing w:line="440" w:lineRule="exact"/>
        <w:ind w:left="420" w:firstLineChars="200" w:firstLine="480"/>
        <w:rPr>
          <w:rFonts w:ascii="Arial" w:eastAsia="微软雅黑" w:hAnsi="微软雅黑" w:cs="Arial"/>
          <w:sz w:val="24"/>
          <w:szCs w:val="24"/>
        </w:rPr>
      </w:pPr>
      <w:r>
        <w:rPr>
          <w:rFonts w:ascii="Arial" w:eastAsia="微软雅黑" w:hAnsi="微软雅黑" w:cs="Arial" w:hint="eastAsia"/>
          <w:sz w:val="24"/>
          <w:szCs w:val="24"/>
        </w:rPr>
        <w:t>与展商结合的商务招待会、招商会——</w:t>
      </w:r>
      <w:r w:rsidRPr="005B32C7">
        <w:rPr>
          <w:rFonts w:ascii="Arial" w:eastAsia="微软雅黑" w:hAnsi="微软雅黑" w:cs="Arial" w:hint="eastAsia"/>
          <w:sz w:val="24"/>
          <w:szCs w:val="24"/>
        </w:rPr>
        <w:t>荷兰领馆商务招待会；外贸名品特卖网</w:t>
      </w:r>
      <w:r w:rsidRPr="005B32C7">
        <w:rPr>
          <w:rFonts w:ascii="Arial" w:eastAsia="微软雅黑" w:hAnsi="微软雅黑" w:cs="Arial"/>
          <w:sz w:val="24"/>
          <w:szCs w:val="24"/>
        </w:rPr>
        <w:t>——</w:t>
      </w:r>
      <w:r w:rsidRPr="005B32C7">
        <w:rPr>
          <w:rFonts w:ascii="Arial" w:eastAsia="微软雅黑" w:hAnsi="微软雅黑" w:cs="Arial" w:hint="eastAsia"/>
          <w:sz w:val="24"/>
          <w:szCs w:val="24"/>
        </w:rPr>
        <w:t>国东商城招商说明会</w:t>
      </w:r>
    </w:p>
    <w:p w:rsidR="00232EA5" w:rsidRDefault="00232EA5" w:rsidP="00232EA5">
      <w:pPr>
        <w:spacing w:line="440" w:lineRule="exact"/>
        <w:ind w:left="420" w:firstLineChars="200" w:firstLine="480"/>
        <w:rPr>
          <w:rFonts w:ascii="Arial" w:eastAsia="微软雅黑" w:hAnsi="微软雅黑" w:cs="Arial"/>
          <w:kern w:val="0"/>
          <w:sz w:val="24"/>
          <w:szCs w:val="24"/>
        </w:rPr>
      </w:pPr>
      <w:r>
        <w:rPr>
          <w:rFonts w:ascii="Arial" w:eastAsia="微软雅黑" w:hAnsi="微软雅黑" w:cs="Arial" w:hint="eastAsia"/>
          <w:kern w:val="0"/>
          <w:sz w:val="24"/>
          <w:szCs w:val="24"/>
        </w:rPr>
        <w:t>与展品及特色饮食文化相结合的趣味活动和美食、美酒品鉴活动——</w:t>
      </w:r>
      <w:r w:rsidRPr="005B32C7">
        <w:rPr>
          <w:rFonts w:ascii="Arial" w:eastAsia="微软雅黑" w:hAnsi="微软雅黑" w:cs="Arial" w:hint="eastAsia"/>
          <w:kern w:val="0"/>
          <w:sz w:val="24"/>
          <w:szCs w:val="24"/>
        </w:rPr>
        <w:t>全民咖啡运动会；阿根廷名酒美食品鉴会；葡萄酒新贵</w:t>
      </w:r>
      <w:r w:rsidRPr="005B32C7">
        <w:rPr>
          <w:rFonts w:ascii="Arial" w:eastAsia="微软雅黑" w:hAnsi="微软雅黑" w:cs="Arial"/>
          <w:kern w:val="0"/>
          <w:sz w:val="24"/>
          <w:szCs w:val="24"/>
        </w:rPr>
        <w:t>——</w:t>
      </w:r>
      <w:r w:rsidRPr="005B32C7">
        <w:rPr>
          <w:rFonts w:ascii="Arial" w:eastAsia="微软雅黑" w:hAnsi="微软雅黑" w:cs="Arial"/>
          <w:kern w:val="0"/>
          <w:sz w:val="24"/>
          <w:szCs w:val="24"/>
        </w:rPr>
        <w:t xml:space="preserve"> </w:t>
      </w:r>
      <w:proofErr w:type="spellStart"/>
      <w:r w:rsidRPr="005B32C7">
        <w:rPr>
          <w:rFonts w:ascii="Arial" w:eastAsia="微软雅黑" w:hAnsi="微软雅黑" w:cs="Arial"/>
          <w:kern w:val="0"/>
          <w:sz w:val="24"/>
          <w:szCs w:val="24"/>
        </w:rPr>
        <w:t>Bellavista</w:t>
      </w:r>
      <w:proofErr w:type="spellEnd"/>
      <w:r w:rsidRPr="005B32C7">
        <w:rPr>
          <w:rFonts w:ascii="Arial" w:eastAsia="微软雅黑" w:hAnsi="微软雅黑" w:cs="Arial"/>
          <w:kern w:val="0"/>
          <w:sz w:val="24"/>
          <w:szCs w:val="24"/>
        </w:rPr>
        <w:t xml:space="preserve"> </w:t>
      </w:r>
      <w:proofErr w:type="spellStart"/>
      <w:r w:rsidRPr="005B32C7">
        <w:rPr>
          <w:rFonts w:ascii="Arial" w:eastAsia="微软雅黑" w:hAnsi="微软雅黑" w:cs="Arial"/>
          <w:kern w:val="0"/>
          <w:sz w:val="24"/>
          <w:szCs w:val="24"/>
        </w:rPr>
        <w:t>Franciacorta</w:t>
      </w:r>
      <w:proofErr w:type="spellEnd"/>
      <w:r w:rsidRPr="005B32C7">
        <w:rPr>
          <w:rFonts w:ascii="Arial" w:eastAsia="微软雅黑" w:hAnsi="微软雅黑" w:cs="Arial" w:hint="eastAsia"/>
          <w:kern w:val="0"/>
          <w:sz w:val="24"/>
          <w:szCs w:val="24"/>
        </w:rPr>
        <w:t>葡萄酒品尝会</w:t>
      </w:r>
    </w:p>
    <w:p w:rsidR="00232EA5" w:rsidRPr="005B32C7" w:rsidRDefault="00232EA5" w:rsidP="00232EA5">
      <w:pPr>
        <w:spacing w:line="440" w:lineRule="exact"/>
        <w:ind w:left="420" w:firstLineChars="200" w:firstLine="480"/>
        <w:rPr>
          <w:rFonts w:ascii="Arial" w:eastAsia="微软雅黑" w:hAnsi="微软雅黑" w:cs="Arial"/>
          <w:kern w:val="0"/>
          <w:sz w:val="24"/>
          <w:szCs w:val="24"/>
        </w:rPr>
      </w:pPr>
      <w:r>
        <w:rPr>
          <w:rFonts w:ascii="Arial" w:eastAsia="微软雅黑" w:hAnsi="微软雅黑" w:cs="Arial" w:hint="eastAsia"/>
          <w:kern w:val="0"/>
          <w:sz w:val="24"/>
          <w:szCs w:val="24"/>
        </w:rPr>
        <w:t>丰富多彩的活动使与会者多角度、全方位感受到了</w:t>
      </w:r>
      <w:r>
        <w:rPr>
          <w:rFonts w:ascii="Arial" w:eastAsia="微软雅黑" w:hAnsi="微软雅黑" w:cs="Arial" w:hint="eastAsia"/>
          <w:kern w:val="0"/>
          <w:sz w:val="24"/>
          <w:szCs w:val="24"/>
        </w:rPr>
        <w:t>FHW CHINA</w:t>
      </w:r>
      <w:r>
        <w:rPr>
          <w:rFonts w:ascii="Arial" w:eastAsia="微软雅黑" w:hAnsi="微软雅黑" w:cs="Arial" w:hint="eastAsia"/>
          <w:kern w:val="0"/>
          <w:sz w:val="24"/>
          <w:szCs w:val="24"/>
        </w:rPr>
        <w:t>的魅力。</w:t>
      </w:r>
    </w:p>
    <w:p w:rsidR="00232EA5" w:rsidRDefault="00232EA5" w:rsidP="00232EA5">
      <w:pPr>
        <w:spacing w:line="440" w:lineRule="exact"/>
        <w:rPr>
          <w:rFonts w:ascii="Arial" w:eastAsia="微软雅黑" w:hAnsi="微软雅黑" w:cs="Arial"/>
          <w:b/>
          <w:sz w:val="24"/>
          <w:szCs w:val="24"/>
          <w:shd w:val="pct15" w:color="auto" w:fill="FFFFFF"/>
        </w:rPr>
      </w:pPr>
    </w:p>
    <w:p w:rsidR="00232EA5" w:rsidRDefault="00232EA5" w:rsidP="00232EA5">
      <w:pPr>
        <w:spacing w:line="440" w:lineRule="exact"/>
        <w:rPr>
          <w:rFonts w:ascii="Arial" w:eastAsia="微软雅黑" w:hAnsi="微软雅黑" w:cs="Arial"/>
          <w:b/>
          <w:sz w:val="24"/>
          <w:szCs w:val="24"/>
          <w:shd w:val="pct15" w:color="auto" w:fill="FFFFFF"/>
        </w:rPr>
      </w:pPr>
      <w:r w:rsidRPr="007174CB">
        <w:rPr>
          <w:rFonts w:ascii="Arial" w:eastAsia="微软雅黑" w:hAnsi="微软雅黑" w:cs="Arial"/>
          <w:b/>
          <w:sz w:val="24"/>
          <w:szCs w:val="24"/>
          <w:shd w:val="pct15" w:color="auto" w:fill="FFFFFF"/>
        </w:rPr>
        <w:t>展会优势</w:t>
      </w:r>
    </w:p>
    <w:p w:rsidR="00232EA5" w:rsidRPr="00DE22E1" w:rsidRDefault="00232EA5" w:rsidP="00232EA5">
      <w:pPr>
        <w:pStyle w:val="ab"/>
        <w:numPr>
          <w:ilvl w:val="0"/>
          <w:numId w:val="22"/>
        </w:numPr>
        <w:spacing w:line="440" w:lineRule="exact"/>
        <w:ind w:firstLineChars="0"/>
        <w:rPr>
          <w:rFonts w:ascii="Arial" w:eastAsia="微软雅黑" w:hAnsi="微软雅黑" w:cs="Arial"/>
          <w:b/>
          <w:sz w:val="24"/>
          <w:szCs w:val="24"/>
          <w:shd w:val="pct15" w:color="auto" w:fill="FFFFFF"/>
        </w:rPr>
      </w:pPr>
      <w:r w:rsidRPr="00F24D7A">
        <w:rPr>
          <w:rFonts w:ascii="Arial" w:eastAsia="微软雅黑" w:hAnsi="微软雅黑" w:cs="Arial"/>
          <w:b/>
          <w:bCs/>
          <w:sz w:val="24"/>
          <w:szCs w:val="24"/>
        </w:rPr>
        <w:t>全球系列品牌展会</w:t>
      </w:r>
      <w:r w:rsidRPr="00F24D7A">
        <w:rPr>
          <w:rFonts w:ascii="Arial" w:eastAsia="微软雅黑" w:hAnsi="Arial" w:cs="Arial" w:hint="eastAsia"/>
          <w:b/>
          <w:bCs/>
          <w:sz w:val="24"/>
          <w:szCs w:val="24"/>
        </w:rPr>
        <w:t>——</w:t>
      </w:r>
      <w:r w:rsidRPr="00F24D7A">
        <w:rPr>
          <w:rFonts w:ascii="Arial" w:eastAsia="微软雅黑" w:hAnsi="Arial" w:cs="Arial" w:hint="eastAsia"/>
          <w:bCs/>
          <w:sz w:val="24"/>
          <w:szCs w:val="24"/>
        </w:rPr>
        <w:t>FHW</w:t>
      </w:r>
      <w:r w:rsidRPr="00F24D7A">
        <w:rPr>
          <w:rFonts w:ascii="Arial" w:eastAsia="微软雅黑" w:hAnsi="Arial" w:cs="Arial" w:hint="eastAsia"/>
          <w:bCs/>
          <w:sz w:val="24"/>
          <w:szCs w:val="24"/>
        </w:rPr>
        <w:t>作为意大利米兰展览公司全球品牌之一</w:t>
      </w:r>
      <w:r w:rsidRPr="00F24D7A">
        <w:rPr>
          <w:rFonts w:ascii="Arial" w:eastAsia="微软雅黑" w:hAnsi="微软雅黑" w:cs="Arial"/>
          <w:sz w:val="24"/>
          <w:szCs w:val="24"/>
        </w:rPr>
        <w:t>优化整合</w:t>
      </w:r>
      <w:r w:rsidRPr="00F24D7A">
        <w:rPr>
          <w:rFonts w:ascii="Arial" w:eastAsia="微软雅黑" w:hAnsi="微软雅黑" w:cs="Arial" w:hint="eastAsia"/>
          <w:sz w:val="24"/>
          <w:szCs w:val="24"/>
        </w:rPr>
        <w:t>了其</w:t>
      </w:r>
      <w:r w:rsidRPr="00F24D7A">
        <w:rPr>
          <w:rFonts w:ascii="Arial" w:eastAsia="微软雅黑" w:hAnsi="微软雅黑" w:cs="Arial"/>
          <w:sz w:val="24"/>
          <w:szCs w:val="24"/>
        </w:rPr>
        <w:t>旗下两大知名展会</w:t>
      </w:r>
      <w:r w:rsidRPr="00F24D7A">
        <w:rPr>
          <w:rFonts w:ascii="Arial" w:eastAsia="微软雅黑" w:hAnsi="Arial" w:cs="Arial"/>
          <w:sz w:val="24"/>
          <w:szCs w:val="24"/>
        </w:rPr>
        <w:t>- TUTTOFOOD</w:t>
      </w:r>
      <w:r w:rsidRPr="00F24D7A">
        <w:rPr>
          <w:rFonts w:ascii="Arial" w:eastAsia="微软雅黑" w:hAnsi="微软雅黑" w:cs="Arial"/>
          <w:sz w:val="24"/>
          <w:szCs w:val="24"/>
        </w:rPr>
        <w:t>（米兰国际食品展）及</w:t>
      </w:r>
      <w:r w:rsidRPr="00F24D7A">
        <w:rPr>
          <w:rFonts w:ascii="Arial" w:eastAsia="微软雅黑" w:hAnsi="Arial" w:cs="Arial"/>
          <w:sz w:val="24"/>
          <w:szCs w:val="24"/>
        </w:rPr>
        <w:t>HOST</w:t>
      </w:r>
      <w:r w:rsidRPr="00F24D7A">
        <w:rPr>
          <w:rFonts w:ascii="Arial" w:eastAsia="微软雅黑" w:hAnsi="微软雅黑" w:cs="Arial"/>
          <w:sz w:val="24"/>
          <w:szCs w:val="24"/>
        </w:rPr>
        <w:t>（米兰国际酒店用品展），每年于印度孟买、班加罗尔，中国广州，巴西圣巴罗，南非开普敦等地举办。</w:t>
      </w:r>
    </w:p>
    <w:p w:rsidR="00DE22E1" w:rsidRPr="00DE22E1" w:rsidRDefault="00DE22E1" w:rsidP="00DE22E1">
      <w:pPr>
        <w:numPr>
          <w:ilvl w:val="0"/>
          <w:numId w:val="22"/>
        </w:numPr>
        <w:spacing w:line="440" w:lineRule="exact"/>
        <w:rPr>
          <w:rFonts w:ascii="Arial" w:eastAsia="微软雅黑" w:hAnsi="Arial" w:cs="Arial"/>
          <w:sz w:val="24"/>
          <w:szCs w:val="24"/>
        </w:rPr>
      </w:pPr>
      <w:r w:rsidRPr="006E510C">
        <w:rPr>
          <w:rFonts w:ascii="Arial" w:eastAsia="微软雅黑" w:hAnsi="Arial" w:cs="Arial" w:hint="eastAsia"/>
          <w:sz w:val="24"/>
          <w:szCs w:val="24"/>
        </w:rPr>
        <w:t>中国</w:t>
      </w:r>
      <w:r w:rsidRPr="006E510C">
        <w:rPr>
          <w:rFonts w:ascii="Arial" w:eastAsia="微软雅黑" w:hAnsi="Arial" w:cs="Arial" w:hint="eastAsia"/>
          <w:b/>
          <w:sz w:val="24"/>
          <w:szCs w:val="24"/>
        </w:rPr>
        <w:t>唯一</w:t>
      </w:r>
      <w:r w:rsidRPr="006E510C">
        <w:rPr>
          <w:rFonts w:ascii="Arial" w:eastAsia="微软雅黑" w:hAnsi="Arial" w:cs="Arial" w:hint="eastAsia"/>
          <w:sz w:val="24"/>
          <w:szCs w:val="24"/>
        </w:rPr>
        <w:t>直接链接</w:t>
      </w:r>
      <w:r w:rsidRPr="006E510C">
        <w:rPr>
          <w:rFonts w:ascii="Arial" w:eastAsia="微软雅黑" w:hAnsi="Arial" w:cs="Arial" w:hint="eastAsia"/>
          <w:b/>
          <w:sz w:val="24"/>
          <w:szCs w:val="24"/>
        </w:rPr>
        <w:t>2015</w:t>
      </w:r>
      <w:r w:rsidRPr="006E510C">
        <w:rPr>
          <w:rFonts w:ascii="Arial" w:eastAsia="微软雅黑" w:hAnsi="Arial" w:cs="Arial" w:hint="eastAsia"/>
          <w:b/>
          <w:sz w:val="24"/>
          <w:szCs w:val="24"/>
        </w:rPr>
        <w:t>意大利米兰世博会</w:t>
      </w:r>
      <w:r w:rsidRPr="006E510C">
        <w:rPr>
          <w:rFonts w:ascii="Arial" w:eastAsia="微软雅黑" w:hAnsi="Arial" w:cs="Arial" w:hint="eastAsia"/>
          <w:sz w:val="24"/>
          <w:szCs w:val="24"/>
        </w:rPr>
        <w:t>的专业食品展会，向食品行业传递“生命之源，滋养地球”的世博会主题，关注农业及食品的全球资讯及动向。</w:t>
      </w:r>
    </w:p>
    <w:p w:rsidR="00232EA5" w:rsidRPr="00F24D7A" w:rsidRDefault="00232EA5" w:rsidP="00232EA5">
      <w:pPr>
        <w:pStyle w:val="ab"/>
        <w:numPr>
          <w:ilvl w:val="0"/>
          <w:numId w:val="22"/>
        </w:numPr>
        <w:spacing w:line="440" w:lineRule="exact"/>
        <w:ind w:firstLineChars="0"/>
        <w:rPr>
          <w:rFonts w:ascii="Arial" w:eastAsia="微软雅黑" w:hAnsi="微软雅黑" w:cs="Arial"/>
          <w:b/>
          <w:sz w:val="24"/>
          <w:szCs w:val="24"/>
          <w:shd w:val="pct15" w:color="auto" w:fill="FFFFFF"/>
        </w:rPr>
      </w:pPr>
      <w:r>
        <w:rPr>
          <w:rFonts w:ascii="Arial" w:eastAsia="微软雅黑" w:hAnsi="微软雅黑" w:cs="Arial" w:hint="eastAsia"/>
          <w:b/>
          <w:bCs/>
          <w:sz w:val="24"/>
          <w:szCs w:val="24"/>
        </w:rPr>
        <w:t>全球领先的展会商务对接系统——</w:t>
      </w:r>
      <w:r>
        <w:rPr>
          <w:rFonts w:ascii="Arial" w:eastAsia="微软雅黑" w:hAnsi="微软雅黑" w:cs="Arial" w:hint="eastAsia"/>
          <w:b/>
          <w:bCs/>
          <w:sz w:val="24"/>
          <w:szCs w:val="24"/>
        </w:rPr>
        <w:t>EMP</w:t>
      </w:r>
      <w:r>
        <w:rPr>
          <w:rFonts w:ascii="Arial" w:eastAsia="微软雅黑" w:hAnsi="微软雅黑" w:cs="Arial" w:hint="eastAsia"/>
          <w:b/>
          <w:bCs/>
          <w:sz w:val="24"/>
          <w:szCs w:val="24"/>
        </w:rPr>
        <w:t>，</w:t>
      </w:r>
      <w:r>
        <w:rPr>
          <w:rFonts w:ascii="Arial" w:eastAsia="微软雅黑" w:hAnsi="微软雅黑" w:cs="Arial" w:hint="eastAsia"/>
          <w:bCs/>
          <w:sz w:val="24"/>
          <w:szCs w:val="24"/>
        </w:rPr>
        <w:t>展会主办方重金打造了全球领先的展会商务对接系统，采购商在该系统可以访问</w:t>
      </w:r>
      <w:r>
        <w:rPr>
          <w:rFonts w:ascii="Arial" w:eastAsia="微软雅黑" w:hAnsi="微软雅黑" w:cs="Arial" w:hint="eastAsia"/>
          <w:bCs/>
          <w:sz w:val="24"/>
          <w:szCs w:val="24"/>
        </w:rPr>
        <w:t>FHW CHINA</w:t>
      </w:r>
      <w:r>
        <w:rPr>
          <w:rFonts w:ascii="Arial" w:eastAsia="微软雅黑" w:hAnsi="微软雅黑" w:cs="Arial" w:hint="eastAsia"/>
          <w:bCs/>
          <w:sz w:val="24"/>
          <w:szCs w:val="24"/>
        </w:rPr>
        <w:t>展商数据库，提前在线预约商务洽谈及制定商务洽谈时间表，极大提高采购商的参观效果及效率。</w:t>
      </w:r>
    </w:p>
    <w:p w:rsidR="00232EA5" w:rsidRPr="00F24D7A" w:rsidRDefault="00232EA5" w:rsidP="00232EA5">
      <w:pPr>
        <w:pStyle w:val="ab"/>
        <w:numPr>
          <w:ilvl w:val="0"/>
          <w:numId w:val="22"/>
        </w:numPr>
        <w:spacing w:line="440" w:lineRule="exact"/>
        <w:ind w:firstLineChars="0"/>
        <w:rPr>
          <w:rFonts w:ascii="Arial" w:eastAsia="微软雅黑" w:hAnsi="微软雅黑" w:cs="Arial"/>
          <w:bCs/>
          <w:sz w:val="24"/>
          <w:szCs w:val="24"/>
        </w:rPr>
      </w:pPr>
      <w:bookmarkStart w:id="0" w:name="OLE_LINK2"/>
      <w:r w:rsidRPr="007174CB">
        <w:rPr>
          <w:rFonts w:ascii="Arial" w:eastAsia="微软雅黑" w:hAnsi="微软雅黑" w:cs="Arial"/>
          <w:b/>
          <w:bCs/>
          <w:sz w:val="24"/>
          <w:szCs w:val="24"/>
        </w:rPr>
        <w:t>高效专业的对接平台</w:t>
      </w:r>
      <w:bookmarkEnd w:id="0"/>
      <w:r w:rsidRPr="00F24D7A">
        <w:rPr>
          <w:rFonts w:ascii="Arial" w:eastAsia="微软雅黑" w:hAnsi="微软雅黑" w:cs="Arial" w:hint="eastAsia"/>
          <w:b/>
          <w:bCs/>
          <w:sz w:val="24"/>
          <w:szCs w:val="24"/>
        </w:rPr>
        <w:t>——</w:t>
      </w:r>
      <w:r w:rsidRPr="00F24D7A">
        <w:rPr>
          <w:rFonts w:ascii="Arial" w:eastAsia="微软雅黑" w:hAnsi="微软雅黑" w:cs="Arial"/>
          <w:bCs/>
          <w:sz w:val="24"/>
          <w:szCs w:val="24"/>
        </w:rPr>
        <w:t>全国首创</w:t>
      </w:r>
      <w:r w:rsidRPr="00F24D7A">
        <w:rPr>
          <w:rFonts w:ascii="Arial" w:eastAsia="微软雅黑" w:hAnsi="微软雅黑" w:cs="Arial" w:hint="eastAsia"/>
          <w:bCs/>
          <w:sz w:val="24"/>
          <w:szCs w:val="24"/>
        </w:rPr>
        <w:t>，独一无二的</w:t>
      </w:r>
      <w:r w:rsidRPr="00F24D7A">
        <w:rPr>
          <w:rFonts w:ascii="Arial" w:eastAsia="微软雅黑" w:hAnsi="微软雅黑" w:cs="Arial"/>
          <w:bCs/>
          <w:sz w:val="24"/>
          <w:szCs w:val="24"/>
        </w:rPr>
        <w:t>“</w:t>
      </w:r>
      <w:r w:rsidRPr="00F24D7A">
        <w:rPr>
          <w:rFonts w:ascii="Arial" w:eastAsia="微软雅黑" w:hAnsi="微软雅黑" w:cs="Arial"/>
          <w:bCs/>
          <w:sz w:val="24"/>
          <w:szCs w:val="24"/>
        </w:rPr>
        <w:t>VIB</w:t>
      </w:r>
      <w:r w:rsidRPr="00F24D7A">
        <w:rPr>
          <w:rFonts w:ascii="Arial" w:eastAsia="微软雅黑" w:hAnsi="微软雅黑" w:cs="Arial"/>
          <w:bCs/>
          <w:sz w:val="24"/>
          <w:szCs w:val="24"/>
        </w:rPr>
        <w:t>重点采购商计划”</w:t>
      </w:r>
      <w:r w:rsidRPr="00F24D7A">
        <w:rPr>
          <w:rFonts w:ascii="Arial" w:eastAsia="微软雅黑" w:hAnsi="微软雅黑" w:cs="Arial" w:hint="eastAsia"/>
          <w:bCs/>
          <w:sz w:val="24"/>
          <w:szCs w:val="24"/>
        </w:rPr>
        <w:t>，</w:t>
      </w:r>
      <w:r w:rsidRPr="00F24D7A">
        <w:rPr>
          <w:rFonts w:ascii="Arial" w:eastAsia="微软雅黑" w:hAnsi="微软雅黑" w:cs="Arial"/>
          <w:bCs/>
          <w:sz w:val="24"/>
          <w:szCs w:val="24"/>
        </w:rPr>
        <w:t>精选业内最具实力</w:t>
      </w:r>
      <w:r w:rsidRPr="00F24D7A">
        <w:rPr>
          <w:rFonts w:ascii="Arial" w:eastAsia="微软雅黑" w:hAnsi="微软雅黑" w:cs="Arial" w:hint="eastAsia"/>
          <w:bCs/>
          <w:sz w:val="24"/>
          <w:szCs w:val="24"/>
        </w:rPr>
        <w:t>的</w:t>
      </w:r>
      <w:r w:rsidRPr="00F24D7A">
        <w:rPr>
          <w:rFonts w:ascii="Arial" w:eastAsia="微软雅黑" w:hAnsi="微软雅黑" w:cs="Arial"/>
          <w:bCs/>
          <w:sz w:val="24"/>
          <w:szCs w:val="24"/>
        </w:rPr>
        <w:t>采购商，专人对接供求信息，展前建立联系，展期安排会面，展后跟踪反馈，以精准对接提高商务洽谈效率，确保</w:t>
      </w:r>
      <w:r w:rsidRPr="00F24D7A">
        <w:rPr>
          <w:rFonts w:ascii="Arial" w:eastAsia="微软雅黑" w:hAnsi="微软雅黑" w:cs="Arial" w:hint="eastAsia"/>
          <w:bCs/>
          <w:sz w:val="24"/>
          <w:szCs w:val="24"/>
        </w:rPr>
        <w:t>为</w:t>
      </w:r>
      <w:r w:rsidRPr="00F24D7A">
        <w:rPr>
          <w:rFonts w:ascii="Arial" w:eastAsia="微软雅黑" w:hAnsi="微软雅黑" w:cs="Arial"/>
          <w:bCs/>
          <w:sz w:val="24"/>
          <w:szCs w:val="24"/>
        </w:rPr>
        <w:t>参展商</w:t>
      </w:r>
      <w:r w:rsidRPr="00F24D7A">
        <w:rPr>
          <w:rFonts w:ascii="Arial" w:eastAsia="微软雅黑" w:hAnsi="微软雅黑" w:cs="Arial" w:hint="eastAsia"/>
          <w:bCs/>
          <w:sz w:val="24"/>
          <w:szCs w:val="24"/>
        </w:rPr>
        <w:t>匹配到</w:t>
      </w:r>
      <w:r w:rsidRPr="00F24D7A">
        <w:rPr>
          <w:rFonts w:ascii="Arial" w:eastAsia="微软雅黑" w:hAnsi="微软雅黑" w:cs="Arial"/>
          <w:bCs/>
          <w:sz w:val="24"/>
          <w:szCs w:val="24"/>
        </w:rPr>
        <w:t>目标采购商或合作伙伴。</w:t>
      </w:r>
    </w:p>
    <w:p w:rsidR="00232EA5" w:rsidRPr="007174CB" w:rsidRDefault="00232EA5" w:rsidP="00232EA5">
      <w:pPr>
        <w:spacing w:line="440" w:lineRule="exact"/>
        <w:ind w:firstLineChars="200" w:firstLine="480"/>
        <w:rPr>
          <w:rFonts w:ascii="Arial" w:eastAsia="微软雅黑" w:hAnsi="Arial" w:cs="Arial"/>
          <w:b/>
          <w:sz w:val="24"/>
          <w:szCs w:val="24"/>
          <w:shd w:val="pct15" w:color="auto" w:fill="FFFFFF"/>
        </w:rPr>
      </w:pPr>
      <w:r w:rsidRPr="007174CB">
        <w:rPr>
          <w:rFonts w:ascii="Arial" w:eastAsia="微软雅黑" w:hAnsi="微软雅黑" w:cs="Arial"/>
          <w:b/>
          <w:bCs/>
          <w:sz w:val="24"/>
          <w:szCs w:val="24"/>
        </w:rPr>
        <w:t>重点采购商计划（</w:t>
      </w:r>
      <w:r w:rsidRPr="007174CB">
        <w:rPr>
          <w:rFonts w:ascii="Arial" w:eastAsia="微软雅黑" w:hAnsi="Arial" w:cs="Arial"/>
          <w:b/>
          <w:bCs/>
          <w:sz w:val="24"/>
          <w:szCs w:val="24"/>
        </w:rPr>
        <w:t>VIB Program</w:t>
      </w:r>
      <w:r w:rsidRPr="007174CB">
        <w:rPr>
          <w:rFonts w:ascii="Arial" w:eastAsia="微软雅黑" w:hAnsi="微软雅黑" w:cs="Arial"/>
          <w:b/>
          <w:bCs/>
          <w:sz w:val="24"/>
          <w:szCs w:val="24"/>
        </w:rPr>
        <w:t>）</w:t>
      </w:r>
      <w:r>
        <w:rPr>
          <w:rFonts w:ascii="Arial" w:eastAsia="微软雅黑" w:hAnsi="微软雅黑" w:cs="Arial" w:hint="eastAsia"/>
          <w:b/>
          <w:bCs/>
          <w:sz w:val="24"/>
          <w:szCs w:val="24"/>
        </w:rPr>
        <w:t>：</w:t>
      </w:r>
    </w:p>
    <w:p w:rsidR="00232EA5" w:rsidRPr="00794D7A" w:rsidRDefault="00232EA5" w:rsidP="00232EA5">
      <w:pPr>
        <w:spacing w:line="440" w:lineRule="exact"/>
        <w:ind w:firstLineChars="200" w:firstLine="480"/>
        <w:jc w:val="left"/>
        <w:rPr>
          <w:rFonts w:ascii="Arial" w:eastAsia="微软雅黑" w:hAnsi="Arial" w:cs="Arial"/>
          <w:bCs/>
          <w:sz w:val="24"/>
          <w:szCs w:val="24"/>
        </w:rPr>
      </w:pPr>
      <w:r w:rsidRPr="00794D7A">
        <w:rPr>
          <w:rFonts w:ascii="Arial" w:eastAsia="微软雅黑" w:hAnsi="微软雅黑" w:cs="Arial"/>
          <w:b/>
          <w:bCs/>
          <w:sz w:val="24"/>
          <w:szCs w:val="24"/>
        </w:rPr>
        <w:t>重点采购商（</w:t>
      </w:r>
      <w:r w:rsidRPr="00794D7A">
        <w:rPr>
          <w:rFonts w:ascii="Arial" w:eastAsia="微软雅黑" w:hAnsi="Arial" w:cs="Arial"/>
          <w:b/>
          <w:bCs/>
          <w:sz w:val="24"/>
          <w:szCs w:val="24"/>
        </w:rPr>
        <w:t>VIB</w:t>
      </w:r>
      <w:r w:rsidRPr="00794D7A">
        <w:rPr>
          <w:rFonts w:ascii="Arial" w:eastAsia="微软雅黑" w:hAnsi="微软雅黑" w:cs="Arial"/>
          <w:b/>
          <w:bCs/>
          <w:sz w:val="24"/>
          <w:szCs w:val="24"/>
        </w:rPr>
        <w:t>）：</w:t>
      </w:r>
      <w:r w:rsidRPr="00794D7A">
        <w:rPr>
          <w:rFonts w:ascii="Arial" w:eastAsia="微软雅黑" w:hAnsi="微软雅黑" w:cs="Arial"/>
          <w:bCs/>
          <w:sz w:val="24"/>
          <w:szCs w:val="24"/>
        </w:rPr>
        <w:t>业内最具实力大型</w:t>
      </w:r>
      <w:r>
        <w:rPr>
          <w:rFonts w:ascii="Arial" w:eastAsia="微软雅黑" w:hAnsi="微软雅黑" w:cs="Arial" w:hint="eastAsia"/>
          <w:bCs/>
          <w:sz w:val="24"/>
          <w:szCs w:val="24"/>
        </w:rPr>
        <w:t>商超</w:t>
      </w:r>
      <w:r w:rsidRPr="00794D7A">
        <w:rPr>
          <w:rFonts w:ascii="Arial" w:eastAsia="微软雅黑" w:hAnsi="微软雅黑" w:cs="Arial"/>
          <w:bCs/>
          <w:sz w:val="24"/>
          <w:szCs w:val="24"/>
        </w:rPr>
        <w:t>、连锁便利店、酒店餐饮集团、批发市场、电商、渠道完善的分销商及代理商等。</w:t>
      </w:r>
    </w:p>
    <w:p w:rsidR="00232EA5" w:rsidRPr="007174CB" w:rsidRDefault="00232EA5" w:rsidP="00232EA5">
      <w:pPr>
        <w:spacing w:line="440" w:lineRule="exact"/>
        <w:ind w:firstLineChars="200" w:firstLine="480"/>
        <w:jc w:val="left"/>
        <w:rPr>
          <w:rFonts w:ascii="Arial" w:eastAsia="微软雅黑" w:hAnsi="Arial" w:cs="Arial"/>
          <w:b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开展前期：</w:t>
      </w:r>
      <w:r w:rsidRPr="007174CB">
        <w:rPr>
          <w:rFonts w:ascii="Arial" w:eastAsia="微软雅黑" w:hAnsi="微软雅黑" w:cs="Arial"/>
          <w:sz w:val="24"/>
          <w:szCs w:val="24"/>
        </w:rPr>
        <w:t>定期更新参展商及展品信息，为参展商及采购商提前建立联系</w:t>
      </w:r>
    </w:p>
    <w:p w:rsidR="00232EA5" w:rsidRPr="007174CB" w:rsidRDefault="00232EA5" w:rsidP="00232EA5">
      <w:pPr>
        <w:spacing w:line="440" w:lineRule="exact"/>
        <w:ind w:firstLineChars="200" w:firstLine="480"/>
        <w:jc w:val="left"/>
        <w:rPr>
          <w:rFonts w:ascii="Arial" w:eastAsia="微软雅黑" w:hAnsi="Arial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开展期间：</w:t>
      </w:r>
      <w:r w:rsidRPr="007174CB">
        <w:rPr>
          <w:rFonts w:ascii="Arial" w:eastAsia="微软雅黑" w:hAnsi="微软雅黑" w:cs="Arial"/>
          <w:sz w:val="24"/>
          <w:szCs w:val="24"/>
        </w:rPr>
        <w:t>对接供求信息，专人引领重点采购商至其感兴趣的展品展台</w:t>
      </w:r>
    </w:p>
    <w:p w:rsidR="00232EA5" w:rsidRPr="007174CB" w:rsidRDefault="00232EA5" w:rsidP="00232EA5">
      <w:pPr>
        <w:spacing w:line="440" w:lineRule="exact"/>
        <w:ind w:firstLineChars="200" w:firstLine="480"/>
        <w:jc w:val="left"/>
        <w:rPr>
          <w:rFonts w:ascii="Arial" w:eastAsia="微软雅黑" w:hAnsi="Arial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展后跟踪：</w:t>
      </w:r>
      <w:r w:rsidRPr="007174CB">
        <w:rPr>
          <w:rFonts w:ascii="Arial" w:eastAsia="微软雅黑" w:hAnsi="微软雅黑" w:cs="Arial"/>
          <w:sz w:val="24"/>
          <w:szCs w:val="24"/>
        </w:rPr>
        <w:t>帮助参展商与重点采购商后续联系，追踪采购商动态</w:t>
      </w:r>
    </w:p>
    <w:p w:rsidR="00232EA5" w:rsidRPr="007174CB" w:rsidRDefault="00232EA5" w:rsidP="00232EA5">
      <w:pPr>
        <w:spacing w:line="440" w:lineRule="exact"/>
        <w:ind w:firstLineChars="200" w:firstLine="480"/>
        <w:jc w:val="left"/>
        <w:rPr>
          <w:rFonts w:ascii="Arial" w:eastAsia="微软雅黑" w:hAnsi="Arial" w:cs="Arial"/>
          <w:b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lastRenderedPageBreak/>
        <w:t>逆向</w:t>
      </w:r>
      <w:r>
        <w:rPr>
          <w:rFonts w:ascii="Arial" w:eastAsia="微软雅黑" w:hAnsi="微软雅黑" w:cs="Arial" w:hint="eastAsia"/>
          <w:b/>
          <w:sz w:val="24"/>
          <w:szCs w:val="24"/>
        </w:rPr>
        <w:t>对接</w:t>
      </w:r>
      <w:r w:rsidRPr="007174CB">
        <w:rPr>
          <w:rFonts w:ascii="Arial" w:eastAsia="微软雅黑" w:hAnsi="微软雅黑" w:cs="Arial"/>
          <w:b/>
          <w:sz w:val="24"/>
          <w:szCs w:val="24"/>
        </w:rPr>
        <w:t>：</w:t>
      </w:r>
      <w:r w:rsidRPr="007174CB">
        <w:rPr>
          <w:rFonts w:ascii="Arial" w:eastAsia="微软雅黑" w:hAnsi="微软雅黑" w:cs="Arial"/>
          <w:sz w:val="24"/>
          <w:szCs w:val="24"/>
        </w:rPr>
        <w:t>配合采购需求，举办逆向</w:t>
      </w:r>
      <w:r>
        <w:rPr>
          <w:rFonts w:ascii="Arial" w:eastAsia="微软雅黑" w:hAnsi="微软雅黑" w:cs="Arial" w:hint="eastAsia"/>
          <w:sz w:val="24"/>
          <w:szCs w:val="24"/>
        </w:rPr>
        <w:t>商务对接会，同时提高采购及参展效率</w:t>
      </w:r>
    </w:p>
    <w:p w:rsidR="00232EA5" w:rsidRDefault="00232EA5" w:rsidP="00232EA5">
      <w:pPr>
        <w:spacing w:line="440" w:lineRule="exact"/>
        <w:ind w:firstLineChars="200" w:firstLine="480"/>
        <w:jc w:val="left"/>
        <w:rPr>
          <w:rFonts w:ascii="Arial" w:eastAsia="微软雅黑" w:hAnsi="微软雅黑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配套服务：</w:t>
      </w:r>
      <w:r w:rsidRPr="007174CB">
        <w:rPr>
          <w:rFonts w:ascii="Arial" w:eastAsia="微软雅黑" w:hAnsi="微软雅黑" w:cs="Arial"/>
          <w:sz w:val="24"/>
          <w:szCs w:val="24"/>
        </w:rPr>
        <w:t>提供免费酒店住宿、现场洽谈室、休息区等</w:t>
      </w:r>
    </w:p>
    <w:p w:rsidR="00232EA5" w:rsidRPr="00E445AF" w:rsidRDefault="00232EA5" w:rsidP="00232EA5">
      <w:pPr>
        <w:pStyle w:val="ab"/>
        <w:numPr>
          <w:ilvl w:val="0"/>
          <w:numId w:val="22"/>
        </w:numPr>
        <w:spacing w:line="440" w:lineRule="exact"/>
        <w:ind w:firstLineChars="0"/>
        <w:jc w:val="left"/>
        <w:rPr>
          <w:rFonts w:ascii="Arial" w:eastAsia="微软雅黑" w:hAnsi="微软雅黑" w:cs="Arial"/>
          <w:b/>
          <w:sz w:val="24"/>
          <w:szCs w:val="24"/>
        </w:rPr>
      </w:pPr>
      <w:r w:rsidRPr="00E445AF">
        <w:rPr>
          <w:rFonts w:ascii="Arial" w:eastAsia="微软雅黑" w:hAnsi="微软雅黑" w:cs="Arial" w:hint="eastAsia"/>
          <w:b/>
          <w:sz w:val="24"/>
          <w:szCs w:val="24"/>
        </w:rPr>
        <w:t>数字化服务平台——</w:t>
      </w:r>
      <w:r>
        <w:rPr>
          <w:rFonts w:ascii="Arial" w:eastAsia="微软雅黑" w:hAnsi="微软雅黑" w:cs="Arial" w:hint="eastAsia"/>
          <w:sz w:val="24"/>
          <w:szCs w:val="24"/>
        </w:rPr>
        <w:t>自</w:t>
      </w:r>
      <w:r>
        <w:rPr>
          <w:rFonts w:ascii="Arial" w:eastAsia="微软雅黑" w:hAnsi="微软雅黑" w:cs="Arial" w:hint="eastAsia"/>
          <w:sz w:val="24"/>
          <w:szCs w:val="24"/>
        </w:rPr>
        <w:t>2014</w:t>
      </w:r>
      <w:r>
        <w:rPr>
          <w:rFonts w:ascii="Arial" w:eastAsia="微软雅黑" w:hAnsi="微软雅黑" w:cs="Arial" w:hint="eastAsia"/>
          <w:sz w:val="24"/>
          <w:szCs w:val="24"/>
        </w:rPr>
        <w:t>年起，</w:t>
      </w:r>
      <w:r>
        <w:rPr>
          <w:rFonts w:ascii="Arial" w:eastAsia="微软雅黑" w:hAnsi="微软雅黑" w:cs="Arial" w:hint="eastAsia"/>
          <w:sz w:val="24"/>
          <w:szCs w:val="24"/>
        </w:rPr>
        <w:t>FHW CHINA</w:t>
      </w:r>
      <w:r>
        <w:rPr>
          <w:rFonts w:ascii="Arial" w:eastAsia="微软雅黑" w:hAnsi="微软雅黑" w:cs="Arial" w:hint="eastAsia"/>
          <w:sz w:val="24"/>
          <w:szCs w:val="24"/>
        </w:rPr>
        <w:t>引入了数个高水准的数字化服务平台，这一举措将逐步把</w:t>
      </w:r>
      <w:r>
        <w:rPr>
          <w:rFonts w:ascii="Arial" w:eastAsia="微软雅黑" w:hAnsi="微软雅黑" w:cs="Arial" w:hint="eastAsia"/>
          <w:sz w:val="24"/>
          <w:szCs w:val="24"/>
        </w:rPr>
        <w:t>FHW CHINA</w:t>
      </w:r>
      <w:r>
        <w:rPr>
          <w:rFonts w:ascii="Arial" w:eastAsia="微软雅黑" w:hAnsi="微软雅黑" w:cs="Arial" w:hint="eastAsia"/>
          <w:sz w:val="24"/>
          <w:szCs w:val="24"/>
        </w:rPr>
        <w:t>打造成为线上</w:t>
      </w:r>
      <w:r>
        <w:rPr>
          <w:rFonts w:ascii="Arial" w:eastAsia="微软雅黑" w:hAnsi="微软雅黑" w:cs="Arial" w:hint="eastAsia"/>
          <w:sz w:val="24"/>
          <w:szCs w:val="24"/>
        </w:rPr>
        <w:t>-</w:t>
      </w:r>
      <w:r>
        <w:rPr>
          <w:rFonts w:ascii="Arial" w:eastAsia="微软雅黑" w:hAnsi="微软雅黑" w:cs="Arial" w:hint="eastAsia"/>
          <w:sz w:val="24"/>
          <w:szCs w:val="24"/>
        </w:rPr>
        <w:t>线下一体化的永不落幕国际食品饮料及餐饮用品盛会。</w:t>
      </w:r>
    </w:p>
    <w:p w:rsidR="00232EA5" w:rsidRDefault="00232EA5" w:rsidP="00232EA5">
      <w:pPr>
        <w:pStyle w:val="ab"/>
        <w:spacing w:line="440" w:lineRule="exact"/>
        <w:ind w:left="420" w:firstLineChars="0" w:firstLine="0"/>
        <w:jc w:val="left"/>
        <w:rPr>
          <w:rFonts w:ascii="Arial" w:eastAsia="微软雅黑" w:hAnsi="微软雅黑" w:cs="Arial"/>
          <w:b/>
          <w:sz w:val="24"/>
          <w:szCs w:val="24"/>
        </w:rPr>
      </w:pPr>
      <w:r>
        <w:rPr>
          <w:rFonts w:ascii="Arial" w:eastAsia="微软雅黑" w:hAnsi="微软雅黑" w:cs="Arial" w:hint="eastAsia"/>
          <w:b/>
          <w:sz w:val="24"/>
          <w:szCs w:val="24"/>
        </w:rPr>
        <w:t>战略合作伙伴：</w:t>
      </w:r>
    </w:p>
    <w:p w:rsidR="00232EA5" w:rsidRDefault="00232EA5" w:rsidP="00232EA5">
      <w:pPr>
        <w:pStyle w:val="ab"/>
        <w:spacing w:line="440" w:lineRule="exact"/>
        <w:ind w:left="420" w:firstLineChars="0" w:firstLine="0"/>
        <w:jc w:val="left"/>
        <w:rPr>
          <w:rFonts w:ascii="Arial" w:eastAsia="微软雅黑" w:hAnsi="微软雅黑" w:cs="Arial"/>
          <w:b/>
          <w:sz w:val="24"/>
          <w:szCs w:val="24"/>
        </w:rPr>
      </w:pPr>
      <w:r>
        <w:rPr>
          <w:rFonts w:ascii="Arial" w:eastAsia="微软雅黑" w:hAnsi="微软雅黑" w:cs="Arial" w:hint="eastAsia"/>
          <w:sz w:val="24"/>
          <w:szCs w:val="24"/>
        </w:rPr>
        <w:t>www.food2china.com</w:t>
      </w:r>
      <w:r w:rsidRPr="00E445AF">
        <w:rPr>
          <w:rFonts w:ascii="Arial" w:eastAsia="微软雅黑" w:hAnsi="微软雅黑" w:cs="Arial" w:hint="eastAsia"/>
          <w:sz w:val="24"/>
          <w:szCs w:val="24"/>
        </w:rPr>
        <w:t>：中国地区唯一进口食品</w:t>
      </w:r>
      <w:r>
        <w:rPr>
          <w:rFonts w:ascii="Arial" w:eastAsia="微软雅黑" w:hAnsi="微软雅黑" w:cs="Arial" w:hint="eastAsia"/>
          <w:sz w:val="24"/>
          <w:szCs w:val="24"/>
        </w:rPr>
        <w:t>、饮料</w:t>
      </w:r>
      <w:r w:rsidRPr="00E445AF">
        <w:rPr>
          <w:rFonts w:ascii="Arial" w:eastAsia="微软雅黑" w:hAnsi="微软雅黑" w:cs="Arial" w:hint="eastAsia"/>
          <w:sz w:val="24"/>
          <w:szCs w:val="24"/>
        </w:rPr>
        <w:t>B2B</w:t>
      </w:r>
      <w:r w:rsidRPr="00E445AF">
        <w:rPr>
          <w:rFonts w:ascii="Arial" w:eastAsia="微软雅黑" w:hAnsi="微软雅黑" w:cs="Arial" w:hint="eastAsia"/>
          <w:sz w:val="24"/>
          <w:szCs w:val="24"/>
        </w:rPr>
        <w:t>电商平台</w:t>
      </w:r>
    </w:p>
    <w:p w:rsidR="00232EA5" w:rsidRDefault="00232EA5" w:rsidP="00232EA5">
      <w:pPr>
        <w:pStyle w:val="ab"/>
        <w:spacing w:line="440" w:lineRule="exact"/>
        <w:ind w:left="420" w:firstLineChars="0" w:firstLine="0"/>
        <w:jc w:val="left"/>
        <w:rPr>
          <w:rFonts w:ascii="Arial" w:eastAsia="微软雅黑" w:hAnsi="微软雅黑" w:cs="Arial"/>
          <w:b/>
          <w:sz w:val="24"/>
          <w:szCs w:val="24"/>
        </w:rPr>
      </w:pPr>
      <w:r>
        <w:rPr>
          <w:rFonts w:ascii="Arial" w:eastAsia="微软雅黑" w:hAnsi="微软雅黑" w:cs="Arial" w:hint="eastAsia"/>
          <w:b/>
          <w:sz w:val="24"/>
          <w:szCs w:val="24"/>
        </w:rPr>
        <w:t>其他数字化服务合作伙伴包括：</w:t>
      </w:r>
    </w:p>
    <w:p w:rsidR="00232EA5" w:rsidRPr="00E445AF" w:rsidRDefault="00232EA5" w:rsidP="00232EA5">
      <w:pPr>
        <w:pStyle w:val="ab"/>
        <w:spacing w:line="440" w:lineRule="exact"/>
        <w:ind w:left="420" w:firstLineChars="0" w:firstLine="0"/>
        <w:jc w:val="left"/>
        <w:rPr>
          <w:rFonts w:ascii="Arial" w:eastAsia="微软雅黑" w:hAnsi="Arial" w:cs="Arial"/>
          <w:sz w:val="24"/>
          <w:szCs w:val="24"/>
        </w:rPr>
      </w:pPr>
      <w:r w:rsidRPr="00E445AF">
        <w:rPr>
          <w:rFonts w:ascii="Arial" w:eastAsia="微软雅黑" w:hAnsi="Arial" w:cs="Arial"/>
          <w:sz w:val="24"/>
          <w:szCs w:val="24"/>
        </w:rPr>
        <w:t>外贸名品特卖网</w:t>
      </w:r>
      <w:r w:rsidRPr="00E445AF">
        <w:rPr>
          <w:rFonts w:ascii="Arial" w:eastAsia="微软雅黑" w:hAnsi="Arial" w:cs="Arial"/>
          <w:sz w:val="24"/>
          <w:szCs w:val="24"/>
        </w:rPr>
        <w:t>—</w:t>
      </w:r>
      <w:r w:rsidRPr="00E445AF">
        <w:rPr>
          <w:rFonts w:ascii="Arial" w:eastAsia="微软雅黑" w:hAnsi="Arial" w:cs="Arial"/>
          <w:sz w:val="24"/>
          <w:szCs w:val="24"/>
        </w:rPr>
        <w:t>国东商城</w:t>
      </w:r>
    </w:p>
    <w:p w:rsidR="00232EA5" w:rsidRPr="00E445AF" w:rsidRDefault="00232EA5" w:rsidP="00232EA5">
      <w:pPr>
        <w:pStyle w:val="ab"/>
        <w:spacing w:line="440" w:lineRule="exact"/>
        <w:ind w:left="420" w:firstLineChars="0" w:firstLine="0"/>
        <w:jc w:val="left"/>
        <w:rPr>
          <w:rFonts w:ascii="Arial" w:eastAsia="微软雅黑" w:hAnsi="Arial" w:cs="Arial"/>
          <w:sz w:val="24"/>
          <w:szCs w:val="24"/>
        </w:rPr>
      </w:pPr>
      <w:r w:rsidRPr="00E445AF">
        <w:rPr>
          <w:rFonts w:ascii="Arial" w:eastAsia="微软雅黑" w:hAnsi="Arial" w:cs="Arial"/>
          <w:sz w:val="24"/>
          <w:szCs w:val="24"/>
        </w:rPr>
        <w:t>跨境物流及通关通检专家</w:t>
      </w:r>
      <w:r w:rsidRPr="00E445AF">
        <w:rPr>
          <w:rFonts w:ascii="Arial" w:eastAsia="微软雅黑" w:hAnsi="Arial" w:cs="Arial"/>
          <w:sz w:val="24"/>
          <w:szCs w:val="24"/>
        </w:rPr>
        <w:t>—</w:t>
      </w:r>
      <w:r w:rsidRPr="00E445AF">
        <w:rPr>
          <w:rFonts w:ascii="Arial" w:eastAsia="微软雅黑" w:hAnsi="Arial" w:cs="Arial"/>
          <w:sz w:val="24"/>
          <w:szCs w:val="24"/>
        </w:rPr>
        <w:t>广东信联通电商物流有限公司</w:t>
      </w:r>
    </w:p>
    <w:p w:rsidR="00232EA5" w:rsidRPr="00E445AF" w:rsidRDefault="00232EA5" w:rsidP="00232EA5">
      <w:pPr>
        <w:pStyle w:val="ab"/>
        <w:spacing w:line="440" w:lineRule="exact"/>
        <w:ind w:left="420" w:firstLineChars="0" w:firstLine="0"/>
        <w:jc w:val="left"/>
        <w:rPr>
          <w:rFonts w:ascii="Arial" w:eastAsia="微软雅黑" w:hAnsi="Arial" w:cs="Arial"/>
          <w:sz w:val="24"/>
          <w:szCs w:val="24"/>
        </w:rPr>
      </w:pPr>
      <w:r w:rsidRPr="00E445AF">
        <w:rPr>
          <w:rFonts w:ascii="Arial" w:eastAsia="微软雅黑" w:hAnsi="Arial" w:cs="Arial"/>
          <w:sz w:val="24"/>
          <w:szCs w:val="24"/>
        </w:rPr>
        <w:t>互动营销平台</w:t>
      </w:r>
      <w:r w:rsidRPr="00E445AF">
        <w:rPr>
          <w:rFonts w:ascii="Arial" w:eastAsia="微软雅黑" w:hAnsi="Arial" w:cs="Arial"/>
          <w:sz w:val="24"/>
          <w:szCs w:val="24"/>
        </w:rPr>
        <w:t>—</w:t>
      </w:r>
      <w:r w:rsidRPr="00E445AF">
        <w:rPr>
          <w:rFonts w:ascii="Arial" w:eastAsia="微软雅黑" w:hAnsi="Arial" w:cs="Arial"/>
          <w:sz w:val="24"/>
          <w:szCs w:val="24"/>
        </w:rPr>
        <w:t>酒咔嚓</w:t>
      </w:r>
    </w:p>
    <w:p w:rsidR="00232EA5" w:rsidRPr="00E445AF" w:rsidRDefault="00232EA5" w:rsidP="00232EA5">
      <w:pPr>
        <w:pStyle w:val="ab"/>
        <w:spacing w:line="440" w:lineRule="exact"/>
        <w:ind w:left="420" w:firstLineChars="0" w:firstLine="0"/>
        <w:jc w:val="left"/>
        <w:rPr>
          <w:rFonts w:ascii="Arial" w:eastAsia="微软雅黑" w:hAnsi="微软雅黑" w:cs="Arial"/>
          <w:b/>
          <w:sz w:val="24"/>
          <w:szCs w:val="24"/>
        </w:rPr>
      </w:pPr>
      <w:r w:rsidRPr="00E445AF">
        <w:rPr>
          <w:rFonts w:ascii="Arial" w:eastAsia="微软雅黑" w:hAnsi="Arial" w:cs="Arial"/>
          <w:sz w:val="24"/>
          <w:szCs w:val="24"/>
        </w:rPr>
        <w:t>O2O</w:t>
      </w:r>
      <w:r w:rsidRPr="00E445AF">
        <w:rPr>
          <w:rFonts w:ascii="Arial" w:eastAsia="微软雅黑" w:hAnsi="Arial" w:cs="Arial"/>
          <w:sz w:val="24"/>
          <w:szCs w:val="24"/>
        </w:rPr>
        <w:t>物联网精准营销系统技术服务供应商</w:t>
      </w:r>
      <w:r w:rsidRPr="00E445AF">
        <w:rPr>
          <w:rFonts w:ascii="Arial" w:eastAsia="微软雅黑" w:hAnsi="Arial" w:cs="Arial"/>
          <w:sz w:val="24"/>
          <w:szCs w:val="24"/>
        </w:rPr>
        <w:t>—</w:t>
      </w:r>
      <w:r w:rsidRPr="00E445AF">
        <w:rPr>
          <w:rFonts w:ascii="Arial" w:eastAsia="微软雅黑" w:hAnsi="Arial" w:cs="Arial"/>
          <w:sz w:val="24"/>
          <w:szCs w:val="24"/>
        </w:rPr>
        <w:t>广东花生信息科技有限公司</w:t>
      </w:r>
    </w:p>
    <w:p w:rsidR="00232EA5" w:rsidRPr="00794D7A" w:rsidRDefault="00232EA5" w:rsidP="00232EA5">
      <w:pPr>
        <w:spacing w:line="440" w:lineRule="exact"/>
        <w:rPr>
          <w:rFonts w:ascii="Arial" w:eastAsia="微软雅黑" w:hAnsi="Arial" w:cs="Arial"/>
          <w:b/>
          <w:sz w:val="24"/>
          <w:szCs w:val="24"/>
        </w:rPr>
      </w:pPr>
    </w:p>
    <w:p w:rsidR="00232EA5" w:rsidRDefault="00232EA5" w:rsidP="00232EA5">
      <w:pPr>
        <w:pStyle w:val="HTML"/>
        <w:snapToGrid w:val="0"/>
        <w:spacing w:line="440" w:lineRule="exact"/>
        <w:rPr>
          <w:rFonts w:ascii="Arial" w:eastAsia="微软雅黑" w:hAnsi="微软雅黑" w:cs="Arial"/>
          <w:b/>
          <w:kern w:val="2"/>
          <w:sz w:val="24"/>
          <w:szCs w:val="24"/>
          <w:shd w:val="pct15" w:color="auto" w:fill="FFFFFF"/>
        </w:rPr>
      </w:pPr>
      <w:r>
        <w:rPr>
          <w:rFonts w:ascii="Arial" w:eastAsia="微软雅黑" w:hAnsi="微软雅黑" w:cs="Arial" w:hint="eastAsia"/>
          <w:b/>
          <w:kern w:val="2"/>
          <w:sz w:val="24"/>
          <w:szCs w:val="24"/>
          <w:shd w:val="pct15" w:color="auto" w:fill="FFFFFF"/>
        </w:rPr>
        <w:t>FHW CHINA 2014</w:t>
      </w:r>
      <w:r w:rsidRPr="007174CB">
        <w:rPr>
          <w:rFonts w:ascii="Arial" w:eastAsia="微软雅黑" w:hAnsi="微软雅黑" w:cs="Arial"/>
          <w:b/>
          <w:kern w:val="2"/>
          <w:sz w:val="24"/>
          <w:szCs w:val="24"/>
          <w:shd w:val="pct15" w:color="auto" w:fill="FFFFFF"/>
        </w:rPr>
        <w:t>回顾</w:t>
      </w:r>
    </w:p>
    <w:p w:rsidR="00232EA5" w:rsidRDefault="00232EA5" w:rsidP="00232EA5">
      <w:pPr>
        <w:pStyle w:val="HTML"/>
        <w:snapToGrid w:val="0"/>
        <w:spacing w:line="440" w:lineRule="exact"/>
        <w:ind w:firstLineChars="200" w:firstLine="480"/>
        <w:rPr>
          <w:rFonts w:ascii="Arial" w:eastAsia="微软雅黑" w:hAnsi="Arial" w:cs="Arial"/>
          <w:sz w:val="24"/>
          <w:szCs w:val="24"/>
        </w:rPr>
      </w:pPr>
      <w:r w:rsidRPr="00EC78C9">
        <w:rPr>
          <w:rFonts w:ascii="Arial" w:eastAsia="微软雅黑" w:hAnsi="Arial" w:cs="Arial"/>
          <w:sz w:val="24"/>
          <w:szCs w:val="24"/>
        </w:rPr>
        <w:t>FHW CHINA 2014</w:t>
      </w:r>
      <w:r w:rsidRPr="00EC78C9">
        <w:rPr>
          <w:rFonts w:ascii="Arial" w:eastAsia="微软雅黑" w:hAnsi="Arial" w:cs="Arial"/>
          <w:sz w:val="24"/>
          <w:szCs w:val="24"/>
        </w:rPr>
        <w:t>（广州国际特色食品饮料展览会）于</w:t>
      </w:r>
      <w:r w:rsidRPr="00EC78C9">
        <w:rPr>
          <w:rFonts w:ascii="Arial" w:eastAsia="微软雅黑" w:hAnsi="Arial" w:cs="Arial"/>
          <w:sz w:val="24"/>
          <w:szCs w:val="24"/>
        </w:rPr>
        <w:t>2014</w:t>
      </w:r>
      <w:r w:rsidRPr="00EC78C9">
        <w:rPr>
          <w:rFonts w:ascii="Arial" w:eastAsia="微软雅黑" w:hAnsi="Arial" w:cs="Arial"/>
          <w:sz w:val="24"/>
          <w:szCs w:val="24"/>
        </w:rPr>
        <w:t>年</w:t>
      </w:r>
      <w:r w:rsidRPr="00EC78C9">
        <w:rPr>
          <w:rFonts w:ascii="Arial" w:eastAsia="微软雅黑" w:hAnsi="Arial" w:cs="Arial"/>
          <w:sz w:val="24"/>
          <w:szCs w:val="24"/>
        </w:rPr>
        <w:t>11</w:t>
      </w:r>
      <w:r w:rsidRPr="00EC78C9">
        <w:rPr>
          <w:rFonts w:ascii="Arial" w:eastAsia="微软雅黑" w:hAnsi="Arial" w:cs="Arial"/>
          <w:sz w:val="24"/>
          <w:szCs w:val="24"/>
        </w:rPr>
        <w:t>月</w:t>
      </w:r>
      <w:r w:rsidRPr="00EC78C9">
        <w:rPr>
          <w:rFonts w:ascii="Arial" w:eastAsia="微软雅黑" w:hAnsi="Arial" w:cs="Arial"/>
          <w:sz w:val="24"/>
          <w:szCs w:val="24"/>
        </w:rPr>
        <w:t>11-13</w:t>
      </w:r>
      <w:r w:rsidRPr="00EC78C9">
        <w:rPr>
          <w:rFonts w:ascii="Arial" w:eastAsia="微软雅黑" w:hAnsi="Arial" w:cs="Arial"/>
          <w:sz w:val="24"/>
          <w:szCs w:val="24"/>
        </w:rPr>
        <w:t>日在中国对外贸易中心广交会展馆</w:t>
      </w:r>
      <w:r w:rsidRPr="00EC78C9">
        <w:rPr>
          <w:rFonts w:ascii="Arial" w:eastAsia="微软雅黑" w:hAnsi="Arial" w:cs="Arial"/>
          <w:sz w:val="24"/>
          <w:szCs w:val="24"/>
        </w:rPr>
        <w:t>13.2</w:t>
      </w:r>
      <w:r w:rsidRPr="00EC78C9">
        <w:rPr>
          <w:rFonts w:ascii="Arial" w:eastAsia="微软雅黑" w:hAnsi="Arial" w:cs="Arial"/>
          <w:sz w:val="24"/>
          <w:szCs w:val="24"/>
        </w:rPr>
        <w:t>号馆举行。本届</w:t>
      </w:r>
      <w:r w:rsidRPr="00EC78C9">
        <w:rPr>
          <w:rFonts w:ascii="Arial" w:eastAsia="微软雅黑" w:hAnsi="Arial" w:cs="Arial"/>
          <w:sz w:val="24"/>
          <w:szCs w:val="24"/>
        </w:rPr>
        <w:t>FHW CHINA</w:t>
      </w:r>
      <w:r w:rsidRPr="00EC78C9">
        <w:rPr>
          <w:rFonts w:ascii="Arial" w:eastAsia="微软雅黑" w:hAnsi="Arial" w:cs="Arial"/>
          <w:sz w:val="24"/>
          <w:szCs w:val="24"/>
        </w:rPr>
        <w:t>展出面积</w:t>
      </w:r>
      <w:r w:rsidRPr="00EC78C9">
        <w:rPr>
          <w:rFonts w:ascii="Arial" w:eastAsia="微软雅黑" w:hAnsi="Arial" w:cs="Arial"/>
          <w:sz w:val="24"/>
          <w:szCs w:val="24"/>
        </w:rPr>
        <w:t>8000</w:t>
      </w:r>
      <w:r w:rsidRPr="00EC78C9">
        <w:rPr>
          <w:rFonts w:ascii="Arial" w:eastAsia="微软雅黑" w:hAnsi="Arial" w:cs="Arial"/>
          <w:sz w:val="24"/>
          <w:szCs w:val="24"/>
        </w:rPr>
        <w:t>平米（较上届扩大</w:t>
      </w:r>
      <w:r w:rsidRPr="00EC78C9">
        <w:rPr>
          <w:rFonts w:ascii="Arial" w:eastAsia="微软雅黑" w:hAnsi="Arial" w:cs="Arial"/>
          <w:sz w:val="24"/>
          <w:szCs w:val="24"/>
        </w:rPr>
        <w:t>11.89%</w:t>
      </w:r>
      <w:r w:rsidRPr="00EC78C9">
        <w:rPr>
          <w:rFonts w:ascii="Arial" w:eastAsia="微软雅黑" w:hAnsi="Arial" w:cs="Arial"/>
          <w:sz w:val="24"/>
          <w:szCs w:val="24"/>
        </w:rPr>
        <w:t>），含中国在内共有来自</w:t>
      </w:r>
      <w:r w:rsidRPr="00EC78C9">
        <w:rPr>
          <w:rFonts w:ascii="Arial" w:eastAsia="微软雅黑" w:hAnsi="Arial" w:cs="Arial"/>
          <w:sz w:val="24"/>
          <w:szCs w:val="24"/>
        </w:rPr>
        <w:t>20</w:t>
      </w:r>
      <w:r w:rsidRPr="00EC78C9">
        <w:rPr>
          <w:rFonts w:ascii="Arial" w:eastAsia="微软雅黑" w:hAnsi="Arial" w:cs="Arial"/>
          <w:sz w:val="24"/>
          <w:szCs w:val="24"/>
        </w:rPr>
        <w:t>个国家和地区近</w:t>
      </w:r>
      <w:r w:rsidRPr="00EC78C9">
        <w:rPr>
          <w:rFonts w:ascii="Arial" w:eastAsia="微软雅黑" w:hAnsi="Arial" w:cs="Arial"/>
          <w:sz w:val="24"/>
          <w:szCs w:val="24"/>
        </w:rPr>
        <w:t>400</w:t>
      </w:r>
      <w:r w:rsidRPr="00EC78C9">
        <w:rPr>
          <w:rFonts w:ascii="Arial" w:eastAsia="微软雅黑" w:hAnsi="Arial" w:cs="Arial"/>
          <w:sz w:val="24"/>
          <w:szCs w:val="24"/>
        </w:rPr>
        <w:t>家企业参加了本届</w:t>
      </w:r>
      <w:r w:rsidRPr="00EC78C9">
        <w:rPr>
          <w:rFonts w:ascii="Arial" w:eastAsia="微软雅黑" w:hAnsi="Arial" w:cs="Arial"/>
          <w:sz w:val="24"/>
          <w:szCs w:val="24"/>
        </w:rPr>
        <w:t>FHW CHINA</w:t>
      </w:r>
      <w:r w:rsidRPr="00EC78C9">
        <w:rPr>
          <w:rFonts w:ascii="Arial" w:eastAsia="微软雅黑" w:hAnsi="Arial" w:cs="Arial"/>
          <w:sz w:val="24"/>
          <w:szCs w:val="24"/>
        </w:rPr>
        <w:t>（分别比上届增长</w:t>
      </w:r>
      <w:r w:rsidRPr="00EC78C9">
        <w:rPr>
          <w:rFonts w:ascii="Arial" w:eastAsia="微软雅黑" w:hAnsi="Arial" w:cs="Arial"/>
          <w:sz w:val="24"/>
          <w:szCs w:val="24"/>
        </w:rPr>
        <w:t>33.34%</w:t>
      </w:r>
      <w:r w:rsidRPr="00EC78C9">
        <w:rPr>
          <w:rFonts w:ascii="Arial" w:eastAsia="微软雅黑" w:hAnsi="Arial" w:cs="Arial"/>
          <w:sz w:val="24"/>
          <w:szCs w:val="24"/>
        </w:rPr>
        <w:t>和</w:t>
      </w:r>
      <w:r w:rsidRPr="00EC78C9">
        <w:rPr>
          <w:rFonts w:ascii="Arial" w:eastAsia="微软雅黑" w:hAnsi="Arial" w:cs="Arial"/>
          <w:sz w:val="24"/>
          <w:szCs w:val="24"/>
        </w:rPr>
        <w:t>16.47%</w:t>
      </w:r>
      <w:r w:rsidRPr="00EC78C9">
        <w:rPr>
          <w:rFonts w:ascii="Arial" w:eastAsia="微软雅黑" w:hAnsi="Arial" w:cs="Arial"/>
          <w:sz w:val="24"/>
          <w:szCs w:val="24"/>
        </w:rPr>
        <w:t>），国外企业约占</w:t>
      </w:r>
      <w:r w:rsidRPr="00EC78C9">
        <w:rPr>
          <w:rFonts w:ascii="Arial" w:eastAsia="微软雅黑" w:hAnsi="Arial" w:cs="Arial"/>
          <w:sz w:val="24"/>
          <w:szCs w:val="24"/>
        </w:rPr>
        <w:t>50%</w:t>
      </w:r>
      <w:r w:rsidRPr="00EC78C9">
        <w:rPr>
          <w:rFonts w:ascii="Arial" w:eastAsia="微软雅黑" w:hAnsi="Arial" w:cs="Arial"/>
          <w:sz w:val="24"/>
          <w:szCs w:val="24"/>
        </w:rPr>
        <w:t>，展品涉及</w:t>
      </w:r>
      <w:r w:rsidRPr="00EC78C9">
        <w:rPr>
          <w:rFonts w:ascii="Arial" w:eastAsia="微软雅黑" w:hAnsi="Arial" w:cs="Arial"/>
          <w:sz w:val="24"/>
          <w:szCs w:val="24"/>
        </w:rPr>
        <w:t>40</w:t>
      </w:r>
      <w:r w:rsidRPr="00EC78C9">
        <w:rPr>
          <w:rFonts w:ascii="Arial" w:eastAsia="微软雅黑" w:hAnsi="Arial" w:cs="Arial"/>
          <w:sz w:val="24"/>
          <w:szCs w:val="24"/>
        </w:rPr>
        <w:t>多个大类，上千种国外优质食品首次在国内市场露面。为期</w:t>
      </w:r>
      <w:r w:rsidRPr="00EC78C9">
        <w:rPr>
          <w:rFonts w:ascii="Arial" w:eastAsia="微软雅黑" w:hAnsi="Arial" w:cs="Arial"/>
          <w:sz w:val="24"/>
          <w:szCs w:val="24"/>
        </w:rPr>
        <w:t>3</w:t>
      </w:r>
      <w:r w:rsidRPr="00EC78C9">
        <w:rPr>
          <w:rFonts w:ascii="Arial" w:eastAsia="微软雅黑" w:hAnsi="Arial" w:cs="Arial"/>
          <w:sz w:val="24"/>
          <w:szCs w:val="24"/>
        </w:rPr>
        <w:t>天的展会共吸引了来自全国各地、港澳台地区及海外采购商共约</w:t>
      </w:r>
      <w:r w:rsidRPr="00EC78C9">
        <w:rPr>
          <w:rFonts w:ascii="Arial" w:eastAsia="微软雅黑" w:hAnsi="Arial" w:cs="Arial"/>
          <w:sz w:val="24"/>
          <w:szCs w:val="24"/>
        </w:rPr>
        <w:t>1.2</w:t>
      </w:r>
      <w:r w:rsidRPr="00EC78C9">
        <w:rPr>
          <w:rFonts w:ascii="Arial" w:eastAsia="微软雅黑" w:hAnsi="Arial" w:cs="Arial"/>
          <w:sz w:val="24"/>
          <w:szCs w:val="24"/>
        </w:rPr>
        <w:t>万人次入场参观采购，其中注册专业采购商超过</w:t>
      </w:r>
      <w:r w:rsidRPr="00EC78C9">
        <w:rPr>
          <w:rFonts w:ascii="Arial" w:eastAsia="微软雅黑" w:hAnsi="Arial" w:cs="Arial"/>
          <w:sz w:val="24"/>
          <w:szCs w:val="24"/>
        </w:rPr>
        <w:t>5200</w:t>
      </w:r>
      <w:r w:rsidRPr="00EC78C9">
        <w:rPr>
          <w:rFonts w:ascii="Arial" w:eastAsia="微软雅黑" w:hAnsi="Arial" w:cs="Arial"/>
          <w:sz w:val="24"/>
          <w:szCs w:val="24"/>
        </w:rPr>
        <w:t>人（分别比上届增长</w:t>
      </w:r>
      <w:r w:rsidRPr="00EC78C9">
        <w:rPr>
          <w:rFonts w:ascii="Arial" w:eastAsia="微软雅黑" w:hAnsi="Arial" w:cs="Arial"/>
          <w:sz w:val="24"/>
          <w:szCs w:val="24"/>
        </w:rPr>
        <w:t>20%</w:t>
      </w:r>
      <w:r w:rsidRPr="00EC78C9">
        <w:rPr>
          <w:rFonts w:ascii="Arial" w:eastAsia="微软雅黑" w:hAnsi="Arial" w:cs="Arial"/>
          <w:sz w:val="24"/>
          <w:szCs w:val="24"/>
        </w:rPr>
        <w:t>及</w:t>
      </w:r>
      <w:r w:rsidRPr="00EC78C9">
        <w:rPr>
          <w:rFonts w:ascii="Arial" w:eastAsia="微软雅黑" w:hAnsi="Arial" w:cs="Arial"/>
          <w:sz w:val="24"/>
          <w:szCs w:val="24"/>
        </w:rPr>
        <w:t>12.32%</w:t>
      </w:r>
      <w:r w:rsidRPr="00EC78C9">
        <w:rPr>
          <w:rFonts w:ascii="Arial" w:eastAsia="微软雅黑" w:hAnsi="Arial" w:cs="Arial"/>
          <w:sz w:val="24"/>
          <w:szCs w:val="24"/>
        </w:rPr>
        <w:t>）。展期内举办各类专业论坛、品鉴会及商贸对接活动</w:t>
      </w:r>
      <w:r w:rsidRPr="00EC78C9">
        <w:rPr>
          <w:rFonts w:ascii="Arial" w:eastAsia="微软雅黑" w:hAnsi="Arial" w:cs="Arial"/>
          <w:sz w:val="24"/>
          <w:szCs w:val="24"/>
        </w:rPr>
        <w:t>9</w:t>
      </w:r>
      <w:r w:rsidRPr="00EC78C9">
        <w:rPr>
          <w:rFonts w:ascii="Arial" w:eastAsia="微软雅黑" w:hAnsi="Arial" w:cs="Arial"/>
          <w:sz w:val="24"/>
          <w:szCs w:val="24"/>
        </w:rPr>
        <w:t>场。《中国食品报》、《糖烟酒周刊》、《采购》、《</w:t>
      </w:r>
      <w:r w:rsidRPr="00EC78C9">
        <w:rPr>
          <w:rFonts w:ascii="Arial" w:eastAsia="微软雅黑" w:hAnsi="Arial" w:cs="Arial"/>
          <w:sz w:val="24"/>
          <w:szCs w:val="24"/>
        </w:rPr>
        <w:t>Food Focus Thailand</w:t>
      </w:r>
      <w:r w:rsidRPr="00EC78C9">
        <w:rPr>
          <w:rFonts w:ascii="Arial" w:eastAsia="微软雅黑" w:hAnsi="Arial" w:cs="Arial"/>
          <w:sz w:val="24"/>
          <w:szCs w:val="24"/>
        </w:rPr>
        <w:t>》（泰国）、《</w:t>
      </w:r>
      <w:r w:rsidRPr="00EC78C9">
        <w:rPr>
          <w:rFonts w:ascii="Arial" w:eastAsia="微软雅黑" w:hAnsi="Arial" w:cs="Arial"/>
          <w:sz w:val="24"/>
          <w:szCs w:val="24"/>
        </w:rPr>
        <w:t>Beverage &amp; Food World</w:t>
      </w:r>
      <w:r w:rsidRPr="00EC78C9">
        <w:rPr>
          <w:rFonts w:ascii="Arial" w:eastAsia="微软雅黑" w:hAnsi="Arial" w:cs="Arial"/>
          <w:sz w:val="24"/>
          <w:szCs w:val="24"/>
        </w:rPr>
        <w:t>》（印度）、广东卫视、广东卫视会展频道以及食品商务网、食品伙伴网、慧聪网、</w:t>
      </w:r>
      <w:r w:rsidRPr="00EC78C9">
        <w:rPr>
          <w:rFonts w:ascii="Arial" w:eastAsia="微软雅黑" w:hAnsi="Arial" w:cs="Arial"/>
          <w:sz w:val="24"/>
          <w:szCs w:val="24"/>
        </w:rPr>
        <w:t>FOOD2CHINA</w:t>
      </w:r>
      <w:r w:rsidRPr="00EC78C9">
        <w:rPr>
          <w:rFonts w:ascii="Arial" w:eastAsia="微软雅黑" w:hAnsi="Arial" w:cs="Arial"/>
          <w:sz w:val="24"/>
          <w:szCs w:val="24"/>
        </w:rPr>
        <w:t>等超过</w:t>
      </w:r>
      <w:r w:rsidRPr="00EC78C9">
        <w:rPr>
          <w:rFonts w:ascii="Arial" w:eastAsia="微软雅黑" w:hAnsi="Arial" w:cs="Arial"/>
          <w:sz w:val="24"/>
          <w:szCs w:val="24"/>
        </w:rPr>
        <w:t>40</w:t>
      </w:r>
      <w:r w:rsidRPr="00EC78C9">
        <w:rPr>
          <w:rFonts w:ascii="Arial" w:eastAsia="微软雅黑" w:hAnsi="Arial" w:cs="Arial"/>
          <w:sz w:val="24"/>
          <w:szCs w:val="24"/>
        </w:rPr>
        <w:t>家国内外知名传统媒体、新媒体对</w:t>
      </w:r>
      <w:r w:rsidRPr="00EC78C9">
        <w:rPr>
          <w:rFonts w:ascii="Arial" w:eastAsia="微软雅黑" w:hAnsi="Arial" w:cs="Arial"/>
          <w:sz w:val="24"/>
          <w:szCs w:val="24"/>
        </w:rPr>
        <w:t>FHW CHINA 2014</w:t>
      </w:r>
      <w:r w:rsidRPr="00EC78C9">
        <w:rPr>
          <w:rFonts w:ascii="Arial" w:eastAsia="微软雅黑" w:hAnsi="Arial" w:cs="Arial"/>
          <w:sz w:val="24"/>
          <w:szCs w:val="24"/>
        </w:rPr>
        <w:t>展前、展中以及展后进行了一系列报道与跟进，与此同时，主办方也通过网站、微信公众平台及各种社交平台对展会进行了全方位的推广。</w:t>
      </w:r>
    </w:p>
    <w:p w:rsidR="00232EA5" w:rsidRPr="00EC78C9" w:rsidRDefault="00232EA5" w:rsidP="00232EA5">
      <w:pPr>
        <w:pStyle w:val="HTML"/>
        <w:snapToGrid w:val="0"/>
        <w:spacing w:line="440" w:lineRule="exact"/>
        <w:ind w:firstLineChars="200" w:firstLine="480"/>
        <w:rPr>
          <w:rFonts w:ascii="Arial" w:eastAsia="微软雅黑" w:hAnsi="Arial" w:cs="Arial"/>
          <w:sz w:val="24"/>
          <w:szCs w:val="24"/>
        </w:rPr>
      </w:pPr>
    </w:p>
    <w:p w:rsidR="00232EA5" w:rsidRPr="007174CB" w:rsidRDefault="00232EA5" w:rsidP="00232EA5">
      <w:pPr>
        <w:spacing w:line="440" w:lineRule="exact"/>
        <w:rPr>
          <w:rFonts w:ascii="Arial" w:eastAsia="微软雅黑" w:hAnsi="Arial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  <w:shd w:val="pct15" w:color="auto" w:fill="FFFFFF"/>
        </w:rPr>
        <w:t>展品范围</w:t>
      </w:r>
      <w:r w:rsidRPr="007174CB">
        <w:rPr>
          <w:rFonts w:ascii="Arial" w:eastAsia="微软雅黑" w:hAnsi="微软雅黑" w:cs="Arial"/>
          <w:sz w:val="24"/>
          <w:szCs w:val="24"/>
        </w:rPr>
        <w:t>：</w:t>
      </w:r>
      <w:r w:rsidRPr="007174CB">
        <w:rPr>
          <w:rFonts w:ascii="Arial" w:eastAsia="微软雅黑" w:hAnsi="Arial" w:cs="Arial"/>
          <w:sz w:val="24"/>
          <w:szCs w:val="24"/>
        </w:rPr>
        <w:t xml:space="preserve">   </w:t>
      </w:r>
    </w:p>
    <w:p w:rsidR="00232EA5" w:rsidRPr="00DC49FB" w:rsidRDefault="00232EA5" w:rsidP="00232EA5">
      <w:pPr>
        <w:spacing w:line="440" w:lineRule="exact"/>
        <w:rPr>
          <w:rFonts w:ascii="Arial" w:eastAsia="微软雅黑" w:hAnsi="微软雅黑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进口食品专馆：</w:t>
      </w:r>
      <w:r w:rsidRPr="007174CB">
        <w:rPr>
          <w:rFonts w:ascii="Arial" w:eastAsia="微软雅黑" w:hAnsi="微软雅黑" w:cs="Arial"/>
          <w:sz w:val="24"/>
          <w:szCs w:val="24"/>
        </w:rPr>
        <w:t>休闲零食、乳制品、酒类、糖果、巧克力、饼干糕点、生鲜、罐头及调料、咖啡、茶及饮品、粮油米面</w:t>
      </w:r>
    </w:p>
    <w:p w:rsidR="00232EA5" w:rsidRPr="007174CB" w:rsidRDefault="00232EA5" w:rsidP="00232EA5">
      <w:pPr>
        <w:spacing w:line="440" w:lineRule="exact"/>
        <w:rPr>
          <w:rFonts w:ascii="Arial" w:eastAsia="微软雅黑" w:hAnsi="Arial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lastRenderedPageBreak/>
        <w:t>食材及调味料专馆：</w:t>
      </w:r>
      <w:r w:rsidRPr="007174CB">
        <w:rPr>
          <w:rFonts w:ascii="Arial" w:eastAsia="微软雅黑" w:hAnsi="微软雅黑" w:cs="Arial"/>
          <w:sz w:val="24"/>
          <w:szCs w:val="24"/>
        </w:rPr>
        <w:t>冷鲜冷藏冷冻食品、粮油制品、食用油、橄榄油、水产品、肉类及家禽制品、调味品、调香品、食品添加剂、食品配料、食品加工助剂</w:t>
      </w:r>
    </w:p>
    <w:p w:rsidR="00232EA5" w:rsidRPr="007174CB" w:rsidRDefault="00232EA5" w:rsidP="00232EA5">
      <w:pPr>
        <w:spacing w:line="440" w:lineRule="exact"/>
        <w:rPr>
          <w:rFonts w:ascii="Arial" w:eastAsia="微软雅黑" w:hAnsi="Arial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酒类及饮料类专馆：</w:t>
      </w:r>
      <w:r w:rsidRPr="007174CB">
        <w:rPr>
          <w:rFonts w:ascii="Arial" w:eastAsia="微软雅黑" w:hAnsi="微软雅黑" w:cs="Arial"/>
          <w:sz w:val="24"/>
          <w:szCs w:val="24"/>
        </w:rPr>
        <w:t>葡萄酒及汽酒、烈酒、白酒、黄酒、水果酒、啤酒、休闲饮料及果汁、茶叶及茶饮料、乳饮料、有机</w:t>
      </w:r>
      <w:r w:rsidRPr="007174CB">
        <w:rPr>
          <w:rFonts w:ascii="Arial" w:eastAsia="微软雅黑" w:hAnsi="Arial" w:cs="Arial"/>
          <w:sz w:val="24"/>
          <w:szCs w:val="24"/>
        </w:rPr>
        <w:t>/</w:t>
      </w:r>
      <w:r w:rsidRPr="007174CB">
        <w:rPr>
          <w:rFonts w:ascii="Arial" w:eastAsia="微软雅黑" w:hAnsi="微软雅黑" w:cs="Arial"/>
          <w:sz w:val="24"/>
          <w:szCs w:val="24"/>
        </w:rPr>
        <w:t>保健饮品、矿泉水</w:t>
      </w:r>
      <w:r w:rsidRPr="007174CB">
        <w:rPr>
          <w:rFonts w:ascii="Arial" w:eastAsia="微软雅黑" w:hAnsi="Arial" w:cs="Arial"/>
          <w:sz w:val="24"/>
          <w:szCs w:val="24"/>
        </w:rPr>
        <w:t>/</w:t>
      </w:r>
      <w:r w:rsidRPr="007174CB">
        <w:rPr>
          <w:rFonts w:ascii="Arial" w:eastAsia="微软雅黑" w:hAnsi="微软雅黑" w:cs="Arial"/>
          <w:sz w:val="24"/>
          <w:szCs w:val="24"/>
        </w:rPr>
        <w:t>饮用水、咖啡豆、咖啡粉、咖啡饮品、咖啡伴侣</w:t>
      </w:r>
    </w:p>
    <w:p w:rsidR="00232EA5" w:rsidRPr="007174CB" w:rsidRDefault="00232EA5" w:rsidP="00232EA5">
      <w:pPr>
        <w:spacing w:line="440" w:lineRule="exact"/>
        <w:rPr>
          <w:rFonts w:ascii="Arial" w:eastAsia="微软雅黑" w:hAnsi="Arial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烘焙及甜食专馆：</w:t>
      </w:r>
      <w:r w:rsidRPr="007174CB">
        <w:rPr>
          <w:rFonts w:ascii="Arial" w:eastAsia="微软雅黑" w:hAnsi="Arial" w:cs="Arial"/>
          <w:sz w:val="24"/>
          <w:szCs w:val="24"/>
        </w:rPr>
        <w:t xml:space="preserve"> </w:t>
      </w:r>
      <w:r w:rsidRPr="007174CB">
        <w:rPr>
          <w:rFonts w:ascii="Arial" w:eastAsia="微软雅黑" w:hAnsi="微软雅黑" w:cs="Arial"/>
          <w:sz w:val="24"/>
          <w:szCs w:val="24"/>
        </w:rPr>
        <w:t>烘焙食品、糖果、巧克力食品、点心、面包、糕点、蜜饯干果、烘焙设备</w:t>
      </w:r>
    </w:p>
    <w:p w:rsidR="00232EA5" w:rsidRPr="007174CB" w:rsidRDefault="00232EA5" w:rsidP="00232EA5">
      <w:pPr>
        <w:spacing w:line="440" w:lineRule="exact"/>
        <w:rPr>
          <w:rFonts w:ascii="Arial" w:eastAsia="微软雅黑" w:hAnsi="Arial" w:cs="Arial"/>
          <w:sz w:val="24"/>
          <w:szCs w:val="24"/>
        </w:rPr>
      </w:pPr>
      <w:r w:rsidRPr="007174CB">
        <w:rPr>
          <w:rFonts w:ascii="Arial" w:eastAsia="微软雅黑" w:hAnsi="微软雅黑" w:cs="Arial"/>
          <w:b/>
          <w:sz w:val="24"/>
          <w:szCs w:val="24"/>
        </w:rPr>
        <w:t>酒店餐饮设备专馆：</w:t>
      </w:r>
      <w:r w:rsidRPr="007174CB">
        <w:rPr>
          <w:rFonts w:ascii="Arial" w:eastAsia="微软雅黑" w:hAnsi="Arial" w:cs="Arial"/>
          <w:sz w:val="24"/>
          <w:szCs w:val="24"/>
        </w:rPr>
        <w:t xml:space="preserve"> </w:t>
      </w:r>
      <w:r w:rsidRPr="007174CB">
        <w:rPr>
          <w:rFonts w:ascii="Arial" w:eastAsia="微软雅黑" w:hAnsi="微软雅黑" w:cs="Arial"/>
          <w:sz w:val="24"/>
          <w:szCs w:val="24"/>
        </w:rPr>
        <w:t>酒店餐厅厨房设备、厨具及炉具、膳食设备、冷冻</w:t>
      </w:r>
      <w:r w:rsidRPr="007174CB">
        <w:rPr>
          <w:rFonts w:ascii="Arial" w:eastAsia="微软雅黑" w:hAnsi="Arial" w:cs="Arial"/>
          <w:sz w:val="24"/>
          <w:szCs w:val="24"/>
        </w:rPr>
        <w:t>/</w:t>
      </w:r>
      <w:r w:rsidRPr="007174CB">
        <w:rPr>
          <w:rFonts w:ascii="Arial" w:eastAsia="微软雅黑" w:hAnsi="微软雅黑" w:cs="Arial"/>
          <w:sz w:val="24"/>
          <w:szCs w:val="24"/>
        </w:rPr>
        <w:t>冷藏设备、咖啡机及咖啡配套用具、食品饮料自动贩卖机、餐具及配件、茶具、食品包装</w:t>
      </w:r>
    </w:p>
    <w:p w:rsidR="00232EA5" w:rsidRPr="007174CB" w:rsidRDefault="00232EA5" w:rsidP="00232EA5">
      <w:pPr>
        <w:spacing w:line="440" w:lineRule="exact"/>
        <w:rPr>
          <w:rFonts w:ascii="Arial" w:eastAsia="微软雅黑" w:hAnsi="Arial" w:cs="Arial"/>
          <w:b/>
          <w:bCs/>
          <w:sz w:val="24"/>
          <w:szCs w:val="24"/>
        </w:rPr>
      </w:pPr>
    </w:p>
    <w:p w:rsidR="00232EA5" w:rsidRPr="007174CB" w:rsidRDefault="00232EA5" w:rsidP="00232EA5">
      <w:pPr>
        <w:pStyle w:val="HTML"/>
        <w:snapToGrid w:val="0"/>
        <w:spacing w:line="440" w:lineRule="exact"/>
        <w:rPr>
          <w:rFonts w:ascii="Arial" w:eastAsia="微软雅黑" w:hAnsi="Arial" w:cs="Arial"/>
          <w:b/>
          <w:kern w:val="2"/>
          <w:sz w:val="24"/>
          <w:szCs w:val="24"/>
          <w:shd w:val="pct15" w:color="auto" w:fill="FFFFFF"/>
        </w:rPr>
      </w:pPr>
      <w:r w:rsidRPr="007174CB">
        <w:rPr>
          <w:rFonts w:ascii="Arial" w:eastAsia="微软雅黑" w:hAnsi="微软雅黑" w:cs="Arial"/>
          <w:b/>
          <w:kern w:val="2"/>
          <w:sz w:val="24"/>
          <w:szCs w:val="24"/>
          <w:shd w:val="pct15" w:color="auto" w:fill="FFFFFF"/>
        </w:rPr>
        <w:t>参展费用</w:t>
      </w:r>
    </w:p>
    <w:p w:rsidR="00BF0F2C" w:rsidRPr="00BF0F2C" w:rsidRDefault="00232EA5" w:rsidP="004356F2">
      <w:pPr>
        <w:numPr>
          <w:ilvl w:val="1"/>
          <w:numId w:val="23"/>
        </w:numPr>
        <w:tabs>
          <w:tab w:val="clear" w:pos="840"/>
          <w:tab w:val="num" w:pos="0"/>
        </w:tabs>
        <w:snapToGrid w:val="0"/>
        <w:spacing w:line="440" w:lineRule="exact"/>
        <w:ind w:left="540" w:hanging="540"/>
        <w:rPr>
          <w:rFonts w:ascii="Arial" w:eastAsia="微软雅黑" w:hAnsi="Arial" w:cs="Arial"/>
          <w:bCs/>
          <w:sz w:val="24"/>
          <w:szCs w:val="24"/>
        </w:rPr>
      </w:pPr>
      <w:r w:rsidRPr="00EB67ED">
        <w:rPr>
          <w:rFonts w:ascii="Arial" w:eastAsia="微软雅黑" w:hAnsi="微软雅黑" w:cs="Arial"/>
          <w:bCs/>
          <w:sz w:val="24"/>
          <w:szCs w:val="24"/>
        </w:rPr>
        <w:t>标准展位（</w:t>
      </w:r>
      <w:r w:rsidRPr="00EB67ED">
        <w:rPr>
          <w:rFonts w:ascii="Arial" w:eastAsia="微软雅黑" w:hAnsi="Arial" w:cs="Arial"/>
          <w:bCs/>
          <w:sz w:val="24"/>
          <w:szCs w:val="24"/>
        </w:rPr>
        <w:t>9</w:t>
      </w:r>
      <w:r w:rsidRPr="00EB67ED">
        <w:rPr>
          <w:rFonts w:ascii="Arial" w:eastAsia="微软雅黑" w:hAnsi="微软雅黑" w:cs="Arial"/>
          <w:bCs/>
          <w:sz w:val="24"/>
          <w:szCs w:val="24"/>
        </w:rPr>
        <w:t>平米）：</w:t>
      </w:r>
    </w:p>
    <w:p w:rsidR="00BF0F2C" w:rsidRPr="00CC6967" w:rsidRDefault="00BF0F2C" w:rsidP="00CC6967">
      <w:pPr>
        <w:snapToGrid w:val="0"/>
        <w:spacing w:line="440" w:lineRule="exact"/>
        <w:ind w:left="540"/>
        <w:rPr>
          <w:rFonts w:ascii="Arial" w:eastAsia="微软雅黑" w:hAnsi="微软雅黑" w:cs="Arial"/>
          <w:bCs/>
          <w:sz w:val="24"/>
          <w:szCs w:val="24"/>
        </w:rPr>
      </w:pPr>
      <w:r>
        <w:rPr>
          <w:rFonts w:ascii="Arial" w:eastAsia="微软雅黑" w:hAnsi="微软雅黑" w:cs="Arial" w:hint="eastAsia"/>
          <w:bCs/>
          <w:sz w:val="24"/>
          <w:szCs w:val="24"/>
        </w:rPr>
        <w:t>国内企业：</w:t>
      </w:r>
      <w:r w:rsidR="00232EA5" w:rsidRPr="00EB67ED">
        <w:rPr>
          <w:rFonts w:ascii="Arial" w:eastAsia="微软雅黑" w:hAnsi="微软雅黑" w:cs="Arial" w:hint="eastAsia"/>
          <w:bCs/>
          <w:sz w:val="24"/>
          <w:szCs w:val="24"/>
        </w:rPr>
        <w:t>人民币</w:t>
      </w:r>
      <w:r w:rsidR="00232EA5" w:rsidRPr="00EB67ED">
        <w:rPr>
          <w:rFonts w:ascii="Arial" w:eastAsia="微软雅黑" w:hAnsi="Arial" w:cs="Arial"/>
          <w:bCs/>
          <w:sz w:val="24"/>
          <w:szCs w:val="24"/>
        </w:rPr>
        <w:t>8</w:t>
      </w:r>
      <w:r w:rsidR="00232EA5" w:rsidRPr="00EB67ED">
        <w:rPr>
          <w:rFonts w:ascii="Arial" w:eastAsia="微软雅黑" w:hAnsi="Arial" w:cs="Arial" w:hint="eastAsia"/>
          <w:bCs/>
          <w:sz w:val="24"/>
          <w:szCs w:val="24"/>
        </w:rPr>
        <w:t>,</w:t>
      </w:r>
      <w:r w:rsidR="00232EA5" w:rsidRPr="00EB67ED">
        <w:rPr>
          <w:rFonts w:ascii="Arial" w:eastAsia="微软雅黑" w:hAnsi="Arial" w:cs="Arial"/>
          <w:bCs/>
          <w:sz w:val="24"/>
          <w:szCs w:val="24"/>
        </w:rPr>
        <w:t>800</w:t>
      </w:r>
      <w:r w:rsidR="00232EA5" w:rsidRPr="00EB67ED">
        <w:rPr>
          <w:rFonts w:ascii="Arial" w:eastAsia="微软雅黑" w:hAnsi="微软雅黑" w:cs="Arial"/>
          <w:bCs/>
          <w:sz w:val="24"/>
          <w:szCs w:val="24"/>
        </w:rPr>
        <w:t>元</w:t>
      </w:r>
      <w:r w:rsidR="00232EA5" w:rsidRPr="00EB67ED">
        <w:rPr>
          <w:rFonts w:ascii="Arial" w:eastAsia="微软雅黑" w:hAnsi="Arial" w:cs="Arial"/>
          <w:bCs/>
          <w:sz w:val="24"/>
          <w:szCs w:val="24"/>
        </w:rPr>
        <w:t>/</w:t>
      </w:r>
      <w:r w:rsidR="00232EA5" w:rsidRPr="00EB67ED">
        <w:rPr>
          <w:rFonts w:ascii="Arial" w:eastAsia="微软雅黑" w:hAnsi="微软雅黑" w:cs="Arial"/>
          <w:bCs/>
          <w:sz w:val="24"/>
          <w:szCs w:val="24"/>
        </w:rPr>
        <w:t>个</w:t>
      </w:r>
      <w:r w:rsidR="00311C78" w:rsidRPr="00EB67ED">
        <w:rPr>
          <w:rFonts w:ascii="Arial" w:eastAsia="微软雅黑" w:hAnsi="微软雅黑" w:cs="Arial" w:hint="eastAsia"/>
          <w:bCs/>
          <w:sz w:val="24"/>
          <w:szCs w:val="24"/>
        </w:rPr>
        <w:t>;</w:t>
      </w:r>
      <w:r w:rsidR="00CC6967">
        <w:rPr>
          <w:rFonts w:ascii="Arial" w:eastAsia="微软雅黑" w:hAnsi="微软雅黑" w:cs="Arial" w:hint="eastAsia"/>
          <w:bCs/>
          <w:sz w:val="24"/>
          <w:szCs w:val="24"/>
        </w:rPr>
        <w:t xml:space="preserve"> </w:t>
      </w:r>
      <w:r>
        <w:rPr>
          <w:rFonts w:ascii="Arial" w:eastAsia="微软雅黑" w:hAnsi="微软雅黑" w:cs="Arial" w:hint="eastAsia"/>
          <w:bCs/>
          <w:sz w:val="24"/>
          <w:szCs w:val="24"/>
        </w:rPr>
        <w:t>国外企业：</w:t>
      </w:r>
      <w:r>
        <w:rPr>
          <w:rFonts w:ascii="Arial" w:eastAsia="微软雅黑" w:hAnsi="微软雅黑" w:cs="Arial" w:hint="eastAsia"/>
          <w:bCs/>
          <w:sz w:val="24"/>
          <w:szCs w:val="24"/>
        </w:rPr>
        <w:t>USD 2,880/</w:t>
      </w:r>
      <w:r>
        <w:rPr>
          <w:rFonts w:ascii="Arial" w:eastAsia="微软雅黑" w:hAnsi="微软雅黑" w:cs="Arial" w:hint="eastAsia"/>
          <w:bCs/>
          <w:sz w:val="24"/>
          <w:szCs w:val="24"/>
        </w:rPr>
        <w:t>个</w:t>
      </w:r>
    </w:p>
    <w:p w:rsidR="00232EA5" w:rsidRPr="007174CB" w:rsidRDefault="00232EA5" w:rsidP="00232EA5">
      <w:pPr>
        <w:numPr>
          <w:ilvl w:val="1"/>
          <w:numId w:val="23"/>
        </w:numPr>
        <w:tabs>
          <w:tab w:val="clear" w:pos="840"/>
          <w:tab w:val="num" w:pos="0"/>
        </w:tabs>
        <w:snapToGrid w:val="0"/>
        <w:spacing w:line="440" w:lineRule="exact"/>
        <w:ind w:left="540" w:hanging="540"/>
        <w:rPr>
          <w:rFonts w:ascii="Arial" w:eastAsia="微软雅黑" w:hAnsi="Arial" w:cs="Arial"/>
          <w:bCs/>
          <w:sz w:val="24"/>
          <w:szCs w:val="24"/>
        </w:rPr>
      </w:pPr>
      <w:r w:rsidRPr="007174CB">
        <w:rPr>
          <w:rFonts w:ascii="Arial" w:eastAsia="微软雅黑" w:hAnsi="微软雅黑" w:cs="Arial"/>
          <w:bCs/>
          <w:sz w:val="24"/>
          <w:szCs w:val="24"/>
        </w:rPr>
        <w:t>标准配置：</w:t>
      </w:r>
      <w:r w:rsidRPr="007174CB">
        <w:rPr>
          <w:rFonts w:ascii="Arial" w:eastAsia="微软雅黑" w:hAnsi="Arial" w:cs="Arial"/>
          <w:sz w:val="24"/>
          <w:szCs w:val="24"/>
        </w:rPr>
        <w:t>3</w:t>
      </w:r>
      <w:r w:rsidRPr="007174CB">
        <w:rPr>
          <w:rFonts w:ascii="Arial" w:eastAsia="微软雅黑" w:hAnsi="微软雅黑" w:cs="Arial"/>
          <w:sz w:val="24"/>
          <w:szCs w:val="24"/>
        </w:rPr>
        <w:t>面围板、</w:t>
      </w:r>
      <w:r w:rsidRPr="007174CB">
        <w:rPr>
          <w:rFonts w:ascii="Arial" w:eastAsia="微软雅黑" w:hAnsi="Arial" w:cs="Arial"/>
          <w:sz w:val="24"/>
          <w:szCs w:val="24"/>
        </w:rPr>
        <w:t>1</w:t>
      </w:r>
      <w:r w:rsidRPr="007174CB">
        <w:rPr>
          <w:rFonts w:ascii="Arial" w:eastAsia="微软雅黑" w:hAnsi="微软雅黑" w:cs="Arial"/>
          <w:sz w:val="24"/>
          <w:szCs w:val="24"/>
        </w:rPr>
        <w:t>张铝合金方台、</w:t>
      </w:r>
      <w:r w:rsidRPr="007174CB">
        <w:rPr>
          <w:rFonts w:ascii="Arial" w:eastAsia="微软雅黑" w:hAnsi="Arial" w:cs="Arial"/>
          <w:sz w:val="24"/>
          <w:szCs w:val="24"/>
        </w:rPr>
        <w:t>2</w:t>
      </w:r>
      <w:r w:rsidRPr="007174CB">
        <w:rPr>
          <w:rFonts w:ascii="Arial" w:eastAsia="微软雅黑" w:hAnsi="微软雅黑" w:cs="Arial"/>
          <w:sz w:val="24"/>
          <w:szCs w:val="24"/>
        </w:rPr>
        <w:t>张折椅、</w:t>
      </w:r>
      <w:r w:rsidRPr="007174CB">
        <w:rPr>
          <w:rFonts w:ascii="Arial" w:eastAsia="微软雅黑" w:hAnsi="Arial" w:cs="Arial"/>
          <w:sz w:val="24"/>
          <w:szCs w:val="24"/>
        </w:rPr>
        <w:t>2</w:t>
      </w:r>
      <w:r w:rsidRPr="007174CB">
        <w:rPr>
          <w:rFonts w:ascii="Arial" w:eastAsia="微软雅黑" w:hAnsi="微软雅黑" w:cs="Arial"/>
          <w:sz w:val="24"/>
          <w:szCs w:val="24"/>
        </w:rPr>
        <w:t>支光管、</w:t>
      </w:r>
      <w:r w:rsidRPr="007174CB">
        <w:rPr>
          <w:rFonts w:ascii="Arial" w:eastAsia="微软雅黑" w:hAnsi="Arial" w:cs="Arial"/>
          <w:sz w:val="24"/>
          <w:szCs w:val="24"/>
        </w:rPr>
        <w:t xml:space="preserve"> 1</w:t>
      </w:r>
      <w:r w:rsidRPr="007174CB">
        <w:rPr>
          <w:rFonts w:ascii="Arial" w:eastAsia="微软雅黑" w:hAnsi="微软雅黑" w:cs="Arial"/>
          <w:sz w:val="24"/>
          <w:szCs w:val="24"/>
        </w:rPr>
        <w:t>个纸屑篓、</w:t>
      </w:r>
      <w:r w:rsidRPr="007174CB">
        <w:rPr>
          <w:rFonts w:ascii="Arial" w:eastAsia="微软雅黑" w:hAnsi="Arial" w:cs="Arial"/>
          <w:sz w:val="24"/>
          <w:szCs w:val="24"/>
        </w:rPr>
        <w:t>1</w:t>
      </w:r>
      <w:r w:rsidRPr="007174CB">
        <w:rPr>
          <w:rFonts w:ascii="Arial" w:eastAsia="微软雅黑" w:hAnsi="微软雅黑" w:cs="Arial"/>
          <w:sz w:val="24"/>
          <w:szCs w:val="24"/>
        </w:rPr>
        <w:t>条中英文楣板文字、地毯</w:t>
      </w:r>
    </w:p>
    <w:p w:rsidR="00232EA5" w:rsidRPr="00EB67ED" w:rsidRDefault="00232EA5" w:rsidP="00232EA5">
      <w:pPr>
        <w:numPr>
          <w:ilvl w:val="1"/>
          <w:numId w:val="23"/>
        </w:numPr>
        <w:tabs>
          <w:tab w:val="clear" w:pos="840"/>
          <w:tab w:val="num" w:pos="0"/>
        </w:tabs>
        <w:snapToGrid w:val="0"/>
        <w:spacing w:line="440" w:lineRule="exact"/>
        <w:ind w:left="540" w:hanging="540"/>
        <w:rPr>
          <w:rFonts w:ascii="Arial" w:eastAsia="微软雅黑" w:hAnsi="Arial" w:cs="Arial"/>
          <w:bCs/>
          <w:sz w:val="24"/>
          <w:szCs w:val="24"/>
        </w:rPr>
      </w:pPr>
      <w:r w:rsidRPr="00EB67ED">
        <w:rPr>
          <w:rFonts w:ascii="Arial" w:eastAsia="微软雅黑" w:hAnsi="微软雅黑" w:cs="Arial"/>
          <w:bCs/>
          <w:sz w:val="24"/>
          <w:szCs w:val="24"/>
        </w:rPr>
        <w:t>空地（</w:t>
      </w:r>
      <w:r w:rsidRPr="00EB67ED">
        <w:rPr>
          <w:rFonts w:ascii="Arial" w:eastAsia="微软雅黑" w:hAnsi="Arial" w:cs="Arial"/>
          <w:bCs/>
          <w:sz w:val="24"/>
          <w:szCs w:val="24"/>
        </w:rPr>
        <w:t>36</w:t>
      </w:r>
      <w:r w:rsidRPr="00EB67ED">
        <w:rPr>
          <w:rFonts w:ascii="Arial" w:eastAsia="微软雅黑" w:hAnsi="微软雅黑" w:cs="Arial"/>
          <w:bCs/>
          <w:sz w:val="24"/>
          <w:szCs w:val="24"/>
        </w:rPr>
        <w:t>平米起租）：</w:t>
      </w:r>
      <w:r w:rsidRPr="00EB67ED">
        <w:rPr>
          <w:rFonts w:ascii="Arial" w:eastAsia="微软雅黑" w:hAnsi="Arial" w:cs="Arial" w:hint="eastAsia"/>
          <w:bCs/>
          <w:sz w:val="24"/>
          <w:szCs w:val="24"/>
        </w:rPr>
        <w:t>人民币</w:t>
      </w:r>
      <w:r w:rsidRPr="00EB67ED">
        <w:rPr>
          <w:rFonts w:ascii="Arial" w:eastAsia="微软雅黑" w:hAnsi="Arial" w:cs="Arial" w:hint="eastAsia"/>
          <w:bCs/>
          <w:sz w:val="24"/>
          <w:szCs w:val="24"/>
        </w:rPr>
        <w:t>8</w:t>
      </w:r>
      <w:r w:rsidRPr="00EB67ED">
        <w:rPr>
          <w:rFonts w:ascii="Arial" w:eastAsia="微软雅黑" w:hAnsi="Arial" w:cs="Arial"/>
          <w:bCs/>
          <w:sz w:val="24"/>
          <w:szCs w:val="24"/>
        </w:rPr>
        <w:t>80</w:t>
      </w:r>
      <w:r w:rsidRPr="00EB67ED">
        <w:rPr>
          <w:rFonts w:ascii="Arial" w:eastAsia="微软雅黑" w:hAnsi="微软雅黑" w:cs="Arial"/>
          <w:bCs/>
          <w:sz w:val="24"/>
          <w:szCs w:val="24"/>
        </w:rPr>
        <w:t>元</w:t>
      </w:r>
      <w:r w:rsidRPr="00EB67ED">
        <w:rPr>
          <w:rFonts w:ascii="Arial" w:eastAsia="微软雅黑" w:hAnsi="Arial" w:cs="Arial"/>
          <w:bCs/>
          <w:sz w:val="24"/>
          <w:szCs w:val="24"/>
        </w:rPr>
        <w:t>/</w:t>
      </w:r>
      <w:r w:rsidRPr="00EB67ED">
        <w:rPr>
          <w:rFonts w:ascii="Arial" w:eastAsia="微软雅黑" w:hAnsi="微软雅黑" w:cs="Arial"/>
          <w:bCs/>
          <w:sz w:val="24"/>
          <w:szCs w:val="24"/>
        </w:rPr>
        <w:t>平米</w:t>
      </w:r>
      <w:r w:rsidR="004356F2">
        <w:rPr>
          <w:rFonts w:ascii="Arial" w:eastAsia="微软雅黑" w:hAnsi="Arial" w:cs="Arial" w:hint="eastAsia"/>
          <w:bCs/>
          <w:sz w:val="24"/>
          <w:szCs w:val="24"/>
        </w:rPr>
        <w:t>；国外企业：</w:t>
      </w:r>
      <w:r w:rsidR="00BF0F2C">
        <w:rPr>
          <w:rFonts w:ascii="Arial" w:eastAsia="微软雅黑" w:hAnsi="Arial" w:cs="Arial" w:hint="eastAsia"/>
          <w:bCs/>
          <w:sz w:val="24"/>
          <w:szCs w:val="24"/>
        </w:rPr>
        <w:t>USD 250/</w:t>
      </w:r>
      <w:r w:rsidR="00BF0F2C">
        <w:rPr>
          <w:rFonts w:ascii="Arial" w:eastAsia="微软雅黑" w:hAnsi="Arial" w:cs="Arial" w:hint="eastAsia"/>
          <w:bCs/>
          <w:sz w:val="24"/>
          <w:szCs w:val="24"/>
        </w:rPr>
        <w:t>平方米</w:t>
      </w:r>
    </w:p>
    <w:p w:rsidR="00232EA5" w:rsidRPr="007174CB" w:rsidRDefault="00232EA5" w:rsidP="00232EA5">
      <w:pPr>
        <w:pStyle w:val="HTML"/>
        <w:snapToGrid w:val="0"/>
        <w:spacing w:line="440" w:lineRule="exact"/>
        <w:rPr>
          <w:rFonts w:ascii="Arial" w:eastAsia="微软雅黑" w:hAnsi="Arial" w:cs="Arial"/>
          <w:b/>
          <w:kern w:val="2"/>
          <w:sz w:val="24"/>
          <w:szCs w:val="24"/>
          <w:shd w:val="pct15" w:color="auto" w:fill="FFFFFF"/>
        </w:rPr>
      </w:pPr>
      <w:r w:rsidRPr="007174CB">
        <w:rPr>
          <w:rFonts w:ascii="Arial" w:eastAsia="微软雅黑" w:hAnsi="微软雅黑" w:cs="Arial"/>
          <w:b/>
          <w:kern w:val="2"/>
          <w:sz w:val="24"/>
          <w:szCs w:val="24"/>
          <w:shd w:val="pct15" w:color="auto" w:fill="FFFFFF"/>
        </w:rPr>
        <w:t>联系方式</w:t>
      </w:r>
    </w:p>
    <w:p w:rsidR="00232EA5" w:rsidRPr="007174CB" w:rsidRDefault="00232EA5" w:rsidP="00232EA5">
      <w:pPr>
        <w:pStyle w:val="HTML"/>
        <w:snapToGrid w:val="0"/>
        <w:spacing w:line="440" w:lineRule="exact"/>
        <w:rPr>
          <w:rFonts w:ascii="Arial" w:eastAsia="微软雅黑" w:hAnsi="Arial" w:cs="Arial"/>
          <w:sz w:val="24"/>
          <w:szCs w:val="24"/>
        </w:rPr>
      </w:pPr>
      <w:bookmarkStart w:id="1" w:name="OLE_LINK1"/>
      <w:r w:rsidRPr="007174CB">
        <w:rPr>
          <w:rFonts w:ascii="Arial" w:eastAsia="微软雅黑" w:hAnsi="微软雅黑" w:cs="Arial"/>
          <w:sz w:val="24"/>
          <w:szCs w:val="24"/>
        </w:rPr>
        <w:t>地</w:t>
      </w:r>
      <w:r>
        <w:rPr>
          <w:rFonts w:ascii="Arial" w:eastAsia="微软雅黑" w:hAnsi="微软雅黑" w:cs="Arial" w:hint="eastAsia"/>
          <w:sz w:val="24"/>
          <w:szCs w:val="24"/>
        </w:rPr>
        <w:t xml:space="preserve">  </w:t>
      </w:r>
      <w:r w:rsidRPr="007174CB">
        <w:rPr>
          <w:rFonts w:ascii="Arial" w:eastAsia="微软雅黑" w:hAnsi="微软雅黑" w:cs="Arial"/>
          <w:sz w:val="24"/>
          <w:szCs w:val="24"/>
        </w:rPr>
        <w:t>址：</w:t>
      </w:r>
      <w:r w:rsidR="007D6AE0">
        <w:rPr>
          <w:rFonts w:ascii="Arial" w:eastAsia="微软雅黑" w:hAnsi="微软雅黑" w:cs="Arial" w:hint="eastAsia"/>
          <w:sz w:val="24"/>
          <w:szCs w:val="24"/>
        </w:rPr>
        <w:t>北京海淀区清河中街甲</w:t>
      </w:r>
      <w:r w:rsidR="007D6AE0">
        <w:rPr>
          <w:rFonts w:ascii="Arial" w:eastAsia="微软雅黑" w:hAnsi="微软雅黑" w:cs="Arial" w:hint="eastAsia"/>
          <w:sz w:val="24"/>
          <w:szCs w:val="24"/>
        </w:rPr>
        <w:t>1</w:t>
      </w:r>
      <w:r w:rsidR="007D6AE0">
        <w:rPr>
          <w:rFonts w:ascii="Arial" w:eastAsia="微软雅黑" w:hAnsi="微软雅黑" w:cs="Arial" w:hint="eastAsia"/>
          <w:sz w:val="24"/>
          <w:szCs w:val="24"/>
        </w:rPr>
        <w:t>号</w:t>
      </w:r>
      <w:r w:rsidR="007D6AE0">
        <w:rPr>
          <w:rFonts w:ascii="Arial" w:eastAsia="微软雅黑" w:hAnsi="微软雅黑" w:cs="Arial" w:hint="eastAsia"/>
          <w:sz w:val="24"/>
          <w:szCs w:val="24"/>
        </w:rPr>
        <w:t>1105</w:t>
      </w:r>
    </w:p>
    <w:p w:rsidR="00232EA5" w:rsidRPr="007174CB" w:rsidRDefault="00232EA5" w:rsidP="00232EA5">
      <w:pPr>
        <w:pStyle w:val="HTML"/>
        <w:snapToGrid w:val="0"/>
        <w:spacing w:line="440" w:lineRule="exact"/>
        <w:rPr>
          <w:rFonts w:ascii="Arial" w:eastAsia="微软雅黑" w:hAnsi="Arial" w:cs="Arial"/>
          <w:kern w:val="2"/>
          <w:sz w:val="24"/>
          <w:szCs w:val="24"/>
        </w:rPr>
      </w:pPr>
      <w:r w:rsidRPr="007174CB">
        <w:rPr>
          <w:rFonts w:ascii="Arial" w:eastAsia="微软雅黑" w:hAnsi="微软雅黑" w:cs="Arial"/>
          <w:kern w:val="2"/>
          <w:sz w:val="24"/>
          <w:szCs w:val="24"/>
        </w:rPr>
        <w:t>电</w:t>
      </w:r>
      <w:r>
        <w:rPr>
          <w:rFonts w:ascii="Arial" w:eastAsia="微软雅黑" w:hAnsi="微软雅黑" w:cs="Arial" w:hint="eastAsia"/>
          <w:kern w:val="2"/>
          <w:sz w:val="24"/>
          <w:szCs w:val="24"/>
        </w:rPr>
        <w:t xml:space="preserve">  </w:t>
      </w:r>
      <w:r w:rsidRPr="007174CB">
        <w:rPr>
          <w:rFonts w:ascii="Arial" w:eastAsia="微软雅黑" w:hAnsi="微软雅黑" w:cs="Arial"/>
          <w:kern w:val="2"/>
          <w:sz w:val="24"/>
          <w:szCs w:val="24"/>
        </w:rPr>
        <w:t>话：</w:t>
      </w:r>
      <w:r w:rsidR="008E25B5">
        <w:rPr>
          <w:rFonts w:ascii="Arial" w:eastAsia="微软雅黑" w:hAnsi="Arial" w:cs="Arial" w:hint="eastAsia"/>
          <w:kern w:val="2"/>
          <w:sz w:val="24"/>
          <w:szCs w:val="24"/>
        </w:rPr>
        <w:t>010-83487895</w:t>
      </w:r>
      <w:r w:rsidR="007D6AE0">
        <w:rPr>
          <w:rFonts w:ascii="Arial" w:eastAsia="微软雅黑" w:hAnsi="Arial" w:cs="Arial" w:hint="eastAsia"/>
          <w:kern w:val="2"/>
          <w:sz w:val="24"/>
          <w:szCs w:val="24"/>
        </w:rPr>
        <w:t xml:space="preserve">  </w:t>
      </w:r>
      <w:r w:rsidR="007D6AE0">
        <w:rPr>
          <w:rFonts w:ascii="Arial" w:eastAsia="微软雅黑" w:hAnsi="Arial" w:cs="Arial" w:hint="eastAsia"/>
          <w:kern w:val="2"/>
          <w:sz w:val="24"/>
          <w:szCs w:val="24"/>
        </w:rPr>
        <w:t>张</w:t>
      </w:r>
      <w:r w:rsidR="007D6AE0">
        <w:rPr>
          <w:rFonts w:ascii="Arial" w:eastAsia="微软雅黑" w:hAnsi="Arial" w:cs="Arial" w:hint="eastAsia"/>
          <w:kern w:val="2"/>
          <w:sz w:val="24"/>
          <w:szCs w:val="24"/>
        </w:rPr>
        <w:t xml:space="preserve"> </w:t>
      </w:r>
      <w:r w:rsidR="007D6AE0">
        <w:rPr>
          <w:rFonts w:ascii="Arial" w:eastAsia="微软雅黑" w:hAnsi="Arial" w:cs="Arial" w:hint="eastAsia"/>
          <w:kern w:val="2"/>
          <w:sz w:val="24"/>
          <w:szCs w:val="24"/>
        </w:rPr>
        <w:t>杰</w:t>
      </w:r>
      <w:r w:rsidR="007D6AE0">
        <w:rPr>
          <w:rFonts w:ascii="Arial" w:eastAsia="微软雅黑" w:hAnsi="Arial" w:cs="Arial" w:hint="eastAsia"/>
          <w:kern w:val="2"/>
          <w:sz w:val="24"/>
          <w:szCs w:val="24"/>
        </w:rPr>
        <w:t xml:space="preserve"> 15600508728</w:t>
      </w:r>
    </w:p>
    <w:p w:rsidR="00232EA5" w:rsidRDefault="00232EA5" w:rsidP="00232EA5">
      <w:pPr>
        <w:pStyle w:val="HTML"/>
        <w:snapToGrid w:val="0"/>
        <w:spacing w:line="440" w:lineRule="exact"/>
        <w:rPr>
          <w:rFonts w:ascii="Arial" w:eastAsia="微软雅黑" w:hAnsi="Arial" w:cs="Arial" w:hint="eastAsia"/>
          <w:kern w:val="2"/>
          <w:sz w:val="24"/>
          <w:szCs w:val="24"/>
        </w:rPr>
      </w:pPr>
      <w:r w:rsidRPr="007174CB">
        <w:rPr>
          <w:rFonts w:ascii="Arial" w:eastAsia="微软雅黑" w:hAnsi="微软雅黑" w:cs="Arial"/>
          <w:kern w:val="2"/>
          <w:sz w:val="24"/>
          <w:szCs w:val="24"/>
        </w:rPr>
        <w:t>传</w:t>
      </w:r>
      <w:r>
        <w:rPr>
          <w:rFonts w:ascii="Arial" w:eastAsia="微软雅黑" w:hAnsi="微软雅黑" w:cs="Arial" w:hint="eastAsia"/>
          <w:kern w:val="2"/>
          <w:sz w:val="24"/>
          <w:szCs w:val="24"/>
        </w:rPr>
        <w:t xml:space="preserve">  </w:t>
      </w:r>
      <w:r w:rsidRPr="007174CB">
        <w:rPr>
          <w:rFonts w:ascii="Arial" w:eastAsia="微软雅黑" w:hAnsi="微软雅黑" w:cs="Arial"/>
          <w:kern w:val="2"/>
          <w:sz w:val="24"/>
          <w:szCs w:val="24"/>
        </w:rPr>
        <w:t>真：</w:t>
      </w:r>
      <w:r w:rsidR="007D6AE0">
        <w:rPr>
          <w:rFonts w:ascii="Arial" w:eastAsia="微软雅黑" w:hAnsi="Arial" w:cs="Arial"/>
          <w:kern w:val="2"/>
          <w:sz w:val="24"/>
          <w:szCs w:val="24"/>
        </w:rPr>
        <w:t>0</w:t>
      </w:r>
      <w:r w:rsidR="007D6AE0">
        <w:rPr>
          <w:rFonts w:ascii="Arial" w:eastAsia="微软雅黑" w:hAnsi="Arial" w:cs="Arial" w:hint="eastAsia"/>
          <w:kern w:val="2"/>
          <w:sz w:val="24"/>
          <w:szCs w:val="24"/>
        </w:rPr>
        <w:t>1</w:t>
      </w:r>
      <w:r w:rsidRPr="007174CB">
        <w:rPr>
          <w:rFonts w:ascii="Arial" w:eastAsia="微软雅黑" w:hAnsi="Arial" w:cs="Arial"/>
          <w:kern w:val="2"/>
          <w:sz w:val="24"/>
          <w:szCs w:val="24"/>
        </w:rPr>
        <w:t>0-</w:t>
      </w:r>
      <w:r w:rsidR="007A5062">
        <w:rPr>
          <w:rFonts w:ascii="Arial" w:eastAsia="微软雅黑" w:hAnsi="Arial" w:cs="Arial" w:hint="eastAsia"/>
          <w:kern w:val="2"/>
          <w:sz w:val="24"/>
          <w:szCs w:val="24"/>
        </w:rPr>
        <w:t>63290235</w:t>
      </w:r>
    </w:p>
    <w:p w:rsidR="007A5062" w:rsidRPr="007174CB" w:rsidRDefault="007A5062" w:rsidP="00232EA5">
      <w:pPr>
        <w:pStyle w:val="HTML"/>
        <w:snapToGrid w:val="0"/>
        <w:spacing w:line="440" w:lineRule="exact"/>
        <w:rPr>
          <w:rFonts w:ascii="Arial" w:eastAsia="微软雅黑" w:hAnsi="Arial" w:cs="Arial"/>
          <w:kern w:val="2"/>
          <w:sz w:val="24"/>
          <w:szCs w:val="24"/>
        </w:rPr>
      </w:pPr>
      <w:r>
        <w:rPr>
          <w:rFonts w:ascii="Arial" w:eastAsia="微软雅黑" w:hAnsi="Arial" w:cs="Arial" w:hint="eastAsia"/>
          <w:kern w:val="2"/>
          <w:sz w:val="24"/>
          <w:szCs w:val="24"/>
        </w:rPr>
        <w:t>网</w:t>
      </w:r>
      <w:r>
        <w:rPr>
          <w:rFonts w:ascii="Arial" w:eastAsia="微软雅黑" w:hAnsi="Arial" w:cs="Arial" w:hint="eastAsia"/>
          <w:kern w:val="2"/>
          <w:sz w:val="24"/>
          <w:szCs w:val="24"/>
        </w:rPr>
        <w:t xml:space="preserve">  </w:t>
      </w:r>
      <w:r>
        <w:rPr>
          <w:rFonts w:ascii="Arial" w:eastAsia="微软雅黑" w:hAnsi="Arial" w:cs="Arial" w:hint="eastAsia"/>
          <w:kern w:val="2"/>
          <w:sz w:val="24"/>
          <w:szCs w:val="24"/>
        </w:rPr>
        <w:t>址：</w:t>
      </w:r>
      <w:r>
        <w:rPr>
          <w:rFonts w:ascii="Arial" w:eastAsia="微软雅黑" w:hAnsi="Arial" w:cs="Arial" w:hint="eastAsia"/>
          <w:kern w:val="2"/>
          <w:sz w:val="24"/>
          <w:szCs w:val="24"/>
        </w:rPr>
        <w:t>www.cifdexpo.com</w:t>
      </w:r>
    </w:p>
    <w:bookmarkEnd w:id="1"/>
    <w:p w:rsidR="00232EA5" w:rsidRDefault="00232EA5" w:rsidP="00232EA5">
      <w:pPr>
        <w:pStyle w:val="HTML"/>
        <w:snapToGrid w:val="0"/>
        <w:spacing w:line="440" w:lineRule="exact"/>
        <w:rPr>
          <w:rFonts w:ascii="Arial" w:eastAsia="微软雅黑" w:hAnsi="Arial" w:cs="Arial"/>
          <w:b/>
          <w:bCs/>
          <w:sz w:val="24"/>
          <w:szCs w:val="24"/>
        </w:rPr>
      </w:pPr>
    </w:p>
    <w:sectPr w:rsidR="00232EA5" w:rsidSect="00594D12">
      <w:headerReference w:type="default" r:id="rId8"/>
      <w:footerReference w:type="even" r:id="rId9"/>
      <w:footerReference w:type="default" r:id="rId10"/>
      <w:pgSz w:w="11906" w:h="16838" w:code="9"/>
      <w:pgMar w:top="1423" w:right="1106" w:bottom="0" w:left="1021" w:header="312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624" w:rsidRDefault="00505624">
      <w:r>
        <w:separator/>
      </w:r>
    </w:p>
  </w:endnote>
  <w:endnote w:type="continuationSeparator" w:id="0">
    <w:p w:rsidR="00505624" w:rsidRDefault="00505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2E0" w:rsidRDefault="005374B1" w:rsidP="00447A1F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722E0">
      <w:rPr>
        <w:rStyle w:val="a6"/>
      </w:rPr>
      <w:instrText xml:space="preserve">PAGE  </w:instrText>
    </w:r>
    <w:r>
      <w:rPr>
        <w:rStyle w:val="a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42F" w:rsidRPr="00F3142F" w:rsidRDefault="00246C73" w:rsidP="00F3142F">
    <w:pPr>
      <w:pStyle w:val="a4"/>
    </w:pPr>
    <w:r>
      <w:rPr>
        <w:noProof/>
      </w:rPr>
      <w:drawing>
        <wp:inline distT="0" distB="0" distL="0" distR="0">
          <wp:extent cx="6209665" cy="693420"/>
          <wp:effectExtent l="19050" t="0" r="635" b="0"/>
          <wp:docPr id="2" name="图片 1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09665" cy="693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624" w:rsidRDefault="00505624">
      <w:r>
        <w:separator/>
      </w:r>
    </w:p>
  </w:footnote>
  <w:footnote w:type="continuationSeparator" w:id="0">
    <w:p w:rsidR="00505624" w:rsidRDefault="005056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2E0" w:rsidRPr="003E2D5C" w:rsidRDefault="00232EA5" w:rsidP="0088704A">
    <w:pPr>
      <w:ind w:leftChars="-258" w:left="-541" w:hanging="1"/>
      <w:rPr>
        <w:rFonts w:ascii="微软雅黑" w:eastAsia="微软雅黑" w:hAnsi="微软雅黑"/>
        <w:b/>
        <w:sz w:val="24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-648335</wp:posOffset>
          </wp:positionH>
          <wp:positionV relativeFrom="paragraph">
            <wp:posOffset>-188595</wp:posOffset>
          </wp:positionV>
          <wp:extent cx="7560310" cy="1475105"/>
          <wp:effectExtent l="19050" t="0" r="2540" b="0"/>
          <wp:wrapSquare wrapText="bothSides"/>
          <wp:docPr id="6" name="图片 6" descr="d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i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75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A064D"/>
    <w:multiLevelType w:val="hybridMultilevel"/>
    <w:tmpl w:val="10B407DC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0AB90D8F"/>
    <w:multiLevelType w:val="hybridMultilevel"/>
    <w:tmpl w:val="46465EDA"/>
    <w:lvl w:ilvl="0" w:tplc="6E30C6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15311F98"/>
    <w:multiLevelType w:val="hybridMultilevel"/>
    <w:tmpl w:val="0CBCF3C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1A392A29"/>
    <w:multiLevelType w:val="hybridMultilevel"/>
    <w:tmpl w:val="99E44594"/>
    <w:lvl w:ilvl="0" w:tplc="04090001">
      <w:start w:val="1"/>
      <w:numFmt w:val="bullet"/>
      <w:lvlText w:val=""/>
      <w:lvlJc w:val="left"/>
      <w:pPr>
        <w:tabs>
          <w:tab w:val="num" w:pos="862"/>
        </w:tabs>
        <w:ind w:left="862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82"/>
        </w:tabs>
        <w:ind w:left="128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2"/>
        </w:tabs>
        <w:ind w:left="17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22"/>
        </w:tabs>
        <w:ind w:left="212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42"/>
        </w:tabs>
        <w:ind w:left="254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62"/>
        </w:tabs>
        <w:ind w:left="29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2"/>
        </w:tabs>
        <w:ind w:left="338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02"/>
        </w:tabs>
        <w:ind w:left="380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22"/>
        </w:tabs>
        <w:ind w:left="4222" w:hanging="420"/>
      </w:pPr>
      <w:rPr>
        <w:rFonts w:ascii="Wingdings" w:hAnsi="Wingdings" w:hint="default"/>
      </w:rPr>
    </w:lvl>
  </w:abstractNum>
  <w:abstractNum w:abstractNumId="4">
    <w:nsid w:val="1EAF54FF"/>
    <w:multiLevelType w:val="hybridMultilevel"/>
    <w:tmpl w:val="34A86208"/>
    <w:lvl w:ilvl="0" w:tplc="40A8D8E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2090610C"/>
    <w:multiLevelType w:val="multilevel"/>
    <w:tmpl w:val="0CBCF3C2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>
    <w:nsid w:val="26FA7D71"/>
    <w:multiLevelType w:val="hybridMultilevel"/>
    <w:tmpl w:val="D632F5F0"/>
    <w:lvl w:ilvl="0" w:tplc="685876E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2A303DAC"/>
    <w:multiLevelType w:val="hybridMultilevel"/>
    <w:tmpl w:val="6602E7D8"/>
    <w:lvl w:ilvl="0" w:tplc="6E30C6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386A0531"/>
    <w:multiLevelType w:val="multilevel"/>
    <w:tmpl w:val="07E08852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>
    <w:nsid w:val="3E784B02"/>
    <w:multiLevelType w:val="hybridMultilevel"/>
    <w:tmpl w:val="C6BA5214"/>
    <w:lvl w:ilvl="0" w:tplc="22EAF7F2">
      <w:start w:val="1"/>
      <w:numFmt w:val="japaneseCounting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45C564A0"/>
    <w:multiLevelType w:val="hybridMultilevel"/>
    <w:tmpl w:val="37CAC5D0"/>
    <w:lvl w:ilvl="0" w:tplc="6E30C6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4BD32AA7"/>
    <w:multiLevelType w:val="hybridMultilevel"/>
    <w:tmpl w:val="F2A8BD66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>
    <w:nsid w:val="527B032B"/>
    <w:multiLevelType w:val="hybridMultilevel"/>
    <w:tmpl w:val="7DFED586"/>
    <w:lvl w:ilvl="0" w:tplc="6E30C6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55097F4B"/>
    <w:multiLevelType w:val="hybridMultilevel"/>
    <w:tmpl w:val="62BC64C4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5723243D"/>
    <w:multiLevelType w:val="hybridMultilevel"/>
    <w:tmpl w:val="CB449E8E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59141E2D"/>
    <w:multiLevelType w:val="hybridMultilevel"/>
    <w:tmpl w:val="34BA29CE"/>
    <w:lvl w:ilvl="0" w:tplc="6E30C6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654C5D8A"/>
    <w:multiLevelType w:val="hybridMultilevel"/>
    <w:tmpl w:val="48C64E30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673D543D"/>
    <w:multiLevelType w:val="hybridMultilevel"/>
    <w:tmpl w:val="93A0E128"/>
    <w:lvl w:ilvl="0" w:tplc="BEC4D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6CA66C68"/>
    <w:multiLevelType w:val="hybridMultilevel"/>
    <w:tmpl w:val="3940B104"/>
    <w:lvl w:ilvl="0" w:tplc="6EB6D3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宋体" w:eastAsia="宋体" w:hAnsi="宋体" w:cs="宋体" w:hint="default"/>
        <w:color w:val="333333"/>
        <w:sz w:val="18"/>
      </w:rPr>
    </w:lvl>
    <w:lvl w:ilvl="1" w:tplc="68B2E698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default"/>
        <w:color w:val="333333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71732974"/>
    <w:multiLevelType w:val="hybridMultilevel"/>
    <w:tmpl w:val="7966A1A2"/>
    <w:lvl w:ilvl="0" w:tplc="6B169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74AC35F1"/>
    <w:multiLevelType w:val="hybridMultilevel"/>
    <w:tmpl w:val="5CD029FC"/>
    <w:lvl w:ilvl="0" w:tplc="6E30C6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7DC07C34"/>
    <w:multiLevelType w:val="hybridMultilevel"/>
    <w:tmpl w:val="6110018A"/>
    <w:lvl w:ilvl="0" w:tplc="6E30C6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7DF046D0"/>
    <w:multiLevelType w:val="hybridMultilevel"/>
    <w:tmpl w:val="EBFA964C"/>
    <w:lvl w:ilvl="0" w:tplc="6E30C6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2"/>
  </w:num>
  <w:num w:numId="2">
    <w:abstractNumId w:val="6"/>
  </w:num>
  <w:num w:numId="3">
    <w:abstractNumId w:val="15"/>
  </w:num>
  <w:num w:numId="4">
    <w:abstractNumId w:val="4"/>
  </w:num>
  <w:num w:numId="5">
    <w:abstractNumId w:val="7"/>
  </w:num>
  <w:num w:numId="6">
    <w:abstractNumId w:val="21"/>
  </w:num>
  <w:num w:numId="7">
    <w:abstractNumId w:val="12"/>
  </w:num>
  <w:num w:numId="8">
    <w:abstractNumId w:val="20"/>
  </w:num>
  <w:num w:numId="9">
    <w:abstractNumId w:val="18"/>
  </w:num>
  <w:num w:numId="10">
    <w:abstractNumId w:val="19"/>
  </w:num>
  <w:num w:numId="11">
    <w:abstractNumId w:val="10"/>
  </w:num>
  <w:num w:numId="12">
    <w:abstractNumId w:val="9"/>
  </w:num>
  <w:num w:numId="13">
    <w:abstractNumId w:val="2"/>
  </w:num>
  <w:num w:numId="14">
    <w:abstractNumId w:val="8"/>
  </w:num>
  <w:num w:numId="15">
    <w:abstractNumId w:val="16"/>
  </w:num>
  <w:num w:numId="16">
    <w:abstractNumId w:val="5"/>
  </w:num>
  <w:num w:numId="17">
    <w:abstractNumId w:val="13"/>
  </w:num>
  <w:num w:numId="18">
    <w:abstractNumId w:val="3"/>
  </w:num>
  <w:num w:numId="19">
    <w:abstractNumId w:val="0"/>
  </w:num>
  <w:num w:numId="20">
    <w:abstractNumId w:val="14"/>
  </w:num>
  <w:num w:numId="21">
    <w:abstractNumId w:val="17"/>
  </w:num>
  <w:num w:numId="22">
    <w:abstractNumId w:val="11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53C1"/>
    <w:rsid w:val="0002018B"/>
    <w:rsid w:val="0005115C"/>
    <w:rsid w:val="00061422"/>
    <w:rsid w:val="00073C7E"/>
    <w:rsid w:val="0008298A"/>
    <w:rsid w:val="000C0394"/>
    <w:rsid w:val="000C0B70"/>
    <w:rsid w:val="000C280F"/>
    <w:rsid w:val="000C4F40"/>
    <w:rsid w:val="000F2AD8"/>
    <w:rsid w:val="000F7B91"/>
    <w:rsid w:val="001144DE"/>
    <w:rsid w:val="0011630A"/>
    <w:rsid w:val="00170D12"/>
    <w:rsid w:val="0017243C"/>
    <w:rsid w:val="00177C88"/>
    <w:rsid w:val="00195E0D"/>
    <w:rsid w:val="001A1CDA"/>
    <w:rsid w:val="001B4886"/>
    <w:rsid w:val="001B58A9"/>
    <w:rsid w:val="001C5DD2"/>
    <w:rsid w:val="001D2EED"/>
    <w:rsid w:val="001F085A"/>
    <w:rsid w:val="001F4EA1"/>
    <w:rsid w:val="001F5E3B"/>
    <w:rsid w:val="00210A20"/>
    <w:rsid w:val="00210AD9"/>
    <w:rsid w:val="002203CA"/>
    <w:rsid w:val="00221B1D"/>
    <w:rsid w:val="00232EA5"/>
    <w:rsid w:val="002429DA"/>
    <w:rsid w:val="00246C73"/>
    <w:rsid w:val="0025441D"/>
    <w:rsid w:val="00257262"/>
    <w:rsid w:val="00270F4F"/>
    <w:rsid w:val="0028043B"/>
    <w:rsid w:val="00286280"/>
    <w:rsid w:val="002A1EAF"/>
    <w:rsid w:val="002E6DA4"/>
    <w:rsid w:val="002F2411"/>
    <w:rsid w:val="002F42F2"/>
    <w:rsid w:val="0030224E"/>
    <w:rsid w:val="00304E15"/>
    <w:rsid w:val="00311C78"/>
    <w:rsid w:val="0031645F"/>
    <w:rsid w:val="00344644"/>
    <w:rsid w:val="00351CE5"/>
    <w:rsid w:val="00364219"/>
    <w:rsid w:val="00372F08"/>
    <w:rsid w:val="0038002C"/>
    <w:rsid w:val="003A2BBC"/>
    <w:rsid w:val="003C6D58"/>
    <w:rsid w:val="003D0A8D"/>
    <w:rsid w:val="003E2D5C"/>
    <w:rsid w:val="004202DF"/>
    <w:rsid w:val="004356F2"/>
    <w:rsid w:val="00435A03"/>
    <w:rsid w:val="00447A1F"/>
    <w:rsid w:val="00472204"/>
    <w:rsid w:val="004811B6"/>
    <w:rsid w:val="00492192"/>
    <w:rsid w:val="004E2010"/>
    <w:rsid w:val="004E693A"/>
    <w:rsid w:val="004F7350"/>
    <w:rsid w:val="005008CB"/>
    <w:rsid w:val="00505624"/>
    <w:rsid w:val="0053439B"/>
    <w:rsid w:val="005374B1"/>
    <w:rsid w:val="00540ADD"/>
    <w:rsid w:val="0054748A"/>
    <w:rsid w:val="00557272"/>
    <w:rsid w:val="00592222"/>
    <w:rsid w:val="00594D12"/>
    <w:rsid w:val="005B43F1"/>
    <w:rsid w:val="005D3E99"/>
    <w:rsid w:val="005D4260"/>
    <w:rsid w:val="005D53ED"/>
    <w:rsid w:val="005E0469"/>
    <w:rsid w:val="005E226F"/>
    <w:rsid w:val="005E248B"/>
    <w:rsid w:val="005F2996"/>
    <w:rsid w:val="00620AFC"/>
    <w:rsid w:val="00641F8F"/>
    <w:rsid w:val="006450A9"/>
    <w:rsid w:val="006519A4"/>
    <w:rsid w:val="00660B0E"/>
    <w:rsid w:val="006B109C"/>
    <w:rsid w:val="006B3544"/>
    <w:rsid w:val="006B72C7"/>
    <w:rsid w:val="006E510C"/>
    <w:rsid w:val="006F597A"/>
    <w:rsid w:val="00704DF1"/>
    <w:rsid w:val="00751994"/>
    <w:rsid w:val="007571CF"/>
    <w:rsid w:val="00792781"/>
    <w:rsid w:val="007A5062"/>
    <w:rsid w:val="007B107A"/>
    <w:rsid w:val="007C3678"/>
    <w:rsid w:val="007D2548"/>
    <w:rsid w:val="007D6AE0"/>
    <w:rsid w:val="007E1184"/>
    <w:rsid w:val="007E5DEF"/>
    <w:rsid w:val="007F17CA"/>
    <w:rsid w:val="007F4CF0"/>
    <w:rsid w:val="008109D8"/>
    <w:rsid w:val="00822BF1"/>
    <w:rsid w:val="00833B79"/>
    <w:rsid w:val="0083431B"/>
    <w:rsid w:val="00836E89"/>
    <w:rsid w:val="00865631"/>
    <w:rsid w:val="008704E2"/>
    <w:rsid w:val="008722E0"/>
    <w:rsid w:val="0088704A"/>
    <w:rsid w:val="00887AA3"/>
    <w:rsid w:val="00890042"/>
    <w:rsid w:val="008A674B"/>
    <w:rsid w:val="008B57E6"/>
    <w:rsid w:val="008E25B5"/>
    <w:rsid w:val="008F2A70"/>
    <w:rsid w:val="00921107"/>
    <w:rsid w:val="00961989"/>
    <w:rsid w:val="00984C03"/>
    <w:rsid w:val="00984E76"/>
    <w:rsid w:val="00997B77"/>
    <w:rsid w:val="009C53C1"/>
    <w:rsid w:val="009C6BCB"/>
    <w:rsid w:val="009E1CC6"/>
    <w:rsid w:val="009F5DF8"/>
    <w:rsid w:val="00A02079"/>
    <w:rsid w:val="00A07141"/>
    <w:rsid w:val="00A655F0"/>
    <w:rsid w:val="00A773FB"/>
    <w:rsid w:val="00A85E6B"/>
    <w:rsid w:val="00A9064A"/>
    <w:rsid w:val="00AB363D"/>
    <w:rsid w:val="00AE5E12"/>
    <w:rsid w:val="00AF55AA"/>
    <w:rsid w:val="00B007D6"/>
    <w:rsid w:val="00B21614"/>
    <w:rsid w:val="00B846BC"/>
    <w:rsid w:val="00B85DA2"/>
    <w:rsid w:val="00B93224"/>
    <w:rsid w:val="00BA49A4"/>
    <w:rsid w:val="00BA4BF7"/>
    <w:rsid w:val="00BA50AE"/>
    <w:rsid w:val="00BC65FF"/>
    <w:rsid w:val="00BF0F2C"/>
    <w:rsid w:val="00C15F27"/>
    <w:rsid w:val="00C53356"/>
    <w:rsid w:val="00C7217D"/>
    <w:rsid w:val="00C72FA1"/>
    <w:rsid w:val="00C73A5B"/>
    <w:rsid w:val="00CA2AEF"/>
    <w:rsid w:val="00CA42E7"/>
    <w:rsid w:val="00CB46F8"/>
    <w:rsid w:val="00CB5A9F"/>
    <w:rsid w:val="00CC2679"/>
    <w:rsid w:val="00CC5B01"/>
    <w:rsid w:val="00CC6967"/>
    <w:rsid w:val="00CD6A76"/>
    <w:rsid w:val="00D1051C"/>
    <w:rsid w:val="00D459FB"/>
    <w:rsid w:val="00D54F6F"/>
    <w:rsid w:val="00D66526"/>
    <w:rsid w:val="00D804F0"/>
    <w:rsid w:val="00D87075"/>
    <w:rsid w:val="00DB3528"/>
    <w:rsid w:val="00DC3E2A"/>
    <w:rsid w:val="00DD2E1B"/>
    <w:rsid w:val="00DE22E1"/>
    <w:rsid w:val="00DE3202"/>
    <w:rsid w:val="00DF72E4"/>
    <w:rsid w:val="00E4168C"/>
    <w:rsid w:val="00E42A9F"/>
    <w:rsid w:val="00E42B7C"/>
    <w:rsid w:val="00E912F5"/>
    <w:rsid w:val="00EA6BF4"/>
    <w:rsid w:val="00EB067F"/>
    <w:rsid w:val="00EB2D72"/>
    <w:rsid w:val="00EB67ED"/>
    <w:rsid w:val="00EC67C0"/>
    <w:rsid w:val="00ED2C07"/>
    <w:rsid w:val="00ED3C05"/>
    <w:rsid w:val="00EE124E"/>
    <w:rsid w:val="00EE4F92"/>
    <w:rsid w:val="00EE5228"/>
    <w:rsid w:val="00EE7584"/>
    <w:rsid w:val="00EF4DFC"/>
    <w:rsid w:val="00EF4FE4"/>
    <w:rsid w:val="00F1299D"/>
    <w:rsid w:val="00F3142F"/>
    <w:rsid w:val="00F31F6F"/>
    <w:rsid w:val="00F92F1A"/>
    <w:rsid w:val="00FA36FB"/>
    <w:rsid w:val="00FA7484"/>
    <w:rsid w:val="00FE2FF5"/>
    <w:rsid w:val="00FE4D5E"/>
    <w:rsid w:val="00FE6036"/>
    <w:rsid w:val="00FF6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6BCB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qFormat/>
    <w:rsid w:val="00D804F0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C53C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9C53C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5">
    <w:name w:val="Table Grid"/>
    <w:basedOn w:val="a1"/>
    <w:rsid w:val="000C280F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age number"/>
    <w:basedOn w:val="a0"/>
    <w:rsid w:val="000C280F"/>
  </w:style>
  <w:style w:type="paragraph" w:styleId="a7">
    <w:name w:val="Normal (Web)"/>
    <w:basedOn w:val="a"/>
    <w:rsid w:val="003E2D5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Emphasis"/>
    <w:basedOn w:val="a0"/>
    <w:qFormat/>
    <w:rsid w:val="00E4168C"/>
    <w:rPr>
      <w:i/>
      <w:iCs/>
    </w:rPr>
  </w:style>
  <w:style w:type="character" w:customStyle="1" w:styleId="apple-converted-space">
    <w:name w:val="apple-converted-space"/>
    <w:basedOn w:val="a0"/>
    <w:rsid w:val="00E4168C"/>
  </w:style>
  <w:style w:type="paragraph" w:customStyle="1" w:styleId="CharCharCharCharCharChar">
    <w:name w:val="Char Char Char Char Char Char"/>
    <w:basedOn w:val="a"/>
    <w:rsid w:val="00E42B7C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labellist1">
    <w:name w:val="label_list1"/>
    <w:basedOn w:val="a0"/>
    <w:rsid w:val="00E42B7C"/>
  </w:style>
  <w:style w:type="character" w:styleId="a9">
    <w:name w:val="Hyperlink"/>
    <w:basedOn w:val="a0"/>
    <w:rsid w:val="007F4CF0"/>
    <w:rPr>
      <w:color w:val="0000FF"/>
      <w:u w:val="single"/>
    </w:rPr>
  </w:style>
  <w:style w:type="character" w:styleId="aa">
    <w:name w:val="Strong"/>
    <w:basedOn w:val="a0"/>
    <w:qFormat/>
    <w:rsid w:val="00221B1D"/>
    <w:rPr>
      <w:b/>
      <w:bCs/>
    </w:rPr>
  </w:style>
  <w:style w:type="paragraph" w:styleId="ab">
    <w:name w:val="List Paragraph"/>
    <w:basedOn w:val="a"/>
    <w:qFormat/>
    <w:rsid w:val="009C6BCB"/>
    <w:pPr>
      <w:ind w:firstLineChars="200" w:firstLine="420"/>
    </w:pPr>
  </w:style>
  <w:style w:type="paragraph" w:styleId="HTML">
    <w:name w:val="HTML Preformatted"/>
    <w:basedOn w:val="a"/>
    <w:link w:val="HTMLChar"/>
    <w:rsid w:val="00232EA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eastAsia="黑体" w:hAnsi="Courier New" w:cs="Courier New"/>
      <w:kern w:val="0"/>
      <w:sz w:val="20"/>
      <w:szCs w:val="20"/>
    </w:rPr>
  </w:style>
  <w:style w:type="character" w:customStyle="1" w:styleId="HTMLChar">
    <w:name w:val="HTML 预设格式 Char"/>
    <w:basedOn w:val="a0"/>
    <w:link w:val="HTML"/>
    <w:rsid w:val="00232EA5"/>
    <w:rPr>
      <w:rFonts w:ascii="黑体" w:eastAsia="黑体" w:hAnsi="Courier New" w:cs="Courier New"/>
    </w:rPr>
  </w:style>
  <w:style w:type="paragraph" w:styleId="ac">
    <w:name w:val="Balloon Text"/>
    <w:basedOn w:val="a"/>
    <w:link w:val="Char"/>
    <w:rsid w:val="00246C73"/>
    <w:rPr>
      <w:sz w:val="18"/>
      <w:szCs w:val="18"/>
    </w:rPr>
  </w:style>
  <w:style w:type="character" w:customStyle="1" w:styleId="Char">
    <w:name w:val="批注框文本 Char"/>
    <w:basedOn w:val="a0"/>
    <w:link w:val="ac"/>
    <w:rsid w:val="00246C7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0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9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632D5-4C22-4208-A5E1-3276B2A2A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501</Words>
  <Characters>2857</Characters>
  <Application>Microsoft Office Word</Application>
  <DocSecurity>0</DocSecurity>
  <Lines>23</Lines>
  <Paragraphs>6</Paragraphs>
  <ScaleCrop>false</ScaleCrop>
  <Company>WwW.YlmF.CoM</Company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VERY IMPORTANT BUYER（VIB）PROGRAM</dc:title>
  <dc:creator>雨林木风</dc:creator>
  <cp:lastModifiedBy>Administrator</cp:lastModifiedBy>
  <cp:revision>10</cp:revision>
  <cp:lastPrinted>2013-11-04T07:20:00Z</cp:lastPrinted>
  <dcterms:created xsi:type="dcterms:W3CDTF">2015-03-02T08:48:00Z</dcterms:created>
  <dcterms:modified xsi:type="dcterms:W3CDTF">2015-05-11T02:44:00Z</dcterms:modified>
</cp:coreProperties>
</file>